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9" w:rsidRDefault="004A54D9" w:rsidP="004A54D9">
      <w:pPr>
        <w:ind w:left="-567"/>
        <w:jc w:val="center"/>
        <w:rPr>
          <w:b/>
          <w:bCs/>
          <w:color w:val="000000"/>
          <w:sz w:val="28"/>
          <w:szCs w:val="28"/>
          <w:lang w:val="uk-UA"/>
        </w:rPr>
      </w:pPr>
      <w:r w:rsidRPr="00163BDE">
        <w:rPr>
          <w:b/>
          <w:color w:val="000000"/>
          <w:sz w:val="28"/>
          <w:szCs w:val="28"/>
          <w:lang w:val="uk-UA"/>
        </w:rPr>
        <w:t>ВІДДІЛЕННЯ</w:t>
      </w:r>
      <w:r w:rsidRPr="00163BDE">
        <w:rPr>
          <w:b/>
          <w:bCs/>
          <w:color w:val="000000"/>
          <w:sz w:val="28"/>
          <w:szCs w:val="28"/>
          <w:lang w:val="uk-UA"/>
        </w:rPr>
        <w:t xml:space="preserve"> ХІМІЇ ТА БІОЛОГІЇ</w:t>
      </w:r>
    </w:p>
    <w:p w:rsidR="00163BDE" w:rsidRPr="00163BDE" w:rsidRDefault="00163BDE" w:rsidP="004A54D9">
      <w:pPr>
        <w:ind w:left="-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A54D9" w:rsidRDefault="004A54D9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 w:rsidRPr="00163BDE">
        <w:rPr>
          <w:b/>
          <w:spacing w:val="-6"/>
          <w:sz w:val="28"/>
          <w:szCs w:val="28"/>
          <w:lang w:val="uk-UA"/>
        </w:rPr>
        <w:t xml:space="preserve">Контрольна робота з біології </w:t>
      </w:r>
    </w:p>
    <w:p w:rsidR="00872F74" w:rsidRDefault="00872F74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 w:rsidRPr="00163BDE">
        <w:rPr>
          <w:b/>
          <w:spacing w:val="-6"/>
          <w:sz w:val="28"/>
          <w:szCs w:val="28"/>
          <w:lang w:val="uk-UA"/>
        </w:rPr>
        <w:t>2013-2014 навчальний рік.</w:t>
      </w:r>
    </w:p>
    <w:p w:rsidR="00163BDE" w:rsidRPr="00163BDE" w:rsidRDefault="00163BDE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</w:p>
    <w:p w:rsidR="00872F74" w:rsidRDefault="004A54D9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 w:rsidRPr="00163BDE">
        <w:rPr>
          <w:b/>
          <w:spacing w:val="-6"/>
          <w:sz w:val="28"/>
          <w:szCs w:val="28"/>
          <w:lang w:val="uk-UA"/>
        </w:rPr>
        <w:t>Грудень</w:t>
      </w:r>
    </w:p>
    <w:p w:rsidR="004A54D9" w:rsidRDefault="00C959B0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 xml:space="preserve"> (надсилати виконану контрольну роботу</w:t>
      </w:r>
      <w:r w:rsidR="004A54D9" w:rsidRPr="00163BDE">
        <w:rPr>
          <w:b/>
          <w:spacing w:val="-6"/>
          <w:sz w:val="28"/>
          <w:szCs w:val="28"/>
          <w:lang w:val="uk-UA"/>
        </w:rPr>
        <w:t xml:space="preserve"> до 20 грудня)</w:t>
      </w:r>
    </w:p>
    <w:p w:rsidR="00872F74" w:rsidRPr="00163BDE" w:rsidRDefault="00872F74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</w:p>
    <w:p w:rsidR="004A54D9" w:rsidRPr="00163BDE" w:rsidRDefault="004A54D9" w:rsidP="004A54D9">
      <w:pPr>
        <w:numPr>
          <w:ilvl w:val="0"/>
          <w:numId w:val="1"/>
        </w:numPr>
        <w:ind w:left="-567"/>
        <w:jc w:val="both"/>
        <w:rPr>
          <w:spacing w:val="-6"/>
          <w:sz w:val="28"/>
          <w:szCs w:val="28"/>
          <w:lang w:val="uk-UA"/>
        </w:rPr>
      </w:pPr>
      <w:r w:rsidRPr="00163BDE">
        <w:rPr>
          <w:spacing w:val="-6"/>
          <w:sz w:val="28"/>
          <w:szCs w:val="28"/>
          <w:lang w:val="uk-UA"/>
        </w:rPr>
        <w:t xml:space="preserve">Опишіть будову, походження та еволюцію різних рядів </w:t>
      </w:r>
      <w:proofErr w:type="spellStart"/>
      <w:r w:rsidRPr="00163BDE">
        <w:rPr>
          <w:spacing w:val="-6"/>
          <w:sz w:val="28"/>
          <w:szCs w:val="28"/>
          <w:lang w:val="uk-UA"/>
        </w:rPr>
        <w:t>надряду</w:t>
      </w:r>
      <w:proofErr w:type="spellEnd"/>
      <w:r w:rsidRPr="00163BDE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163BDE">
        <w:rPr>
          <w:spacing w:val="-6"/>
          <w:sz w:val="28"/>
          <w:szCs w:val="28"/>
          <w:lang w:val="uk-UA"/>
        </w:rPr>
        <w:t>Ортоптероїдні</w:t>
      </w:r>
      <w:proofErr w:type="spellEnd"/>
      <w:r w:rsidRPr="00163BDE">
        <w:rPr>
          <w:spacing w:val="-6"/>
          <w:sz w:val="28"/>
          <w:szCs w:val="28"/>
          <w:lang w:val="uk-UA"/>
        </w:rPr>
        <w:t xml:space="preserve"> комахи (11 рядів). Які трофічні зв’язки для цих груп характерні?</w:t>
      </w:r>
    </w:p>
    <w:p w:rsidR="004A54D9" w:rsidRPr="00163BDE" w:rsidRDefault="004A54D9" w:rsidP="004A54D9">
      <w:pPr>
        <w:numPr>
          <w:ilvl w:val="0"/>
          <w:numId w:val="1"/>
        </w:numPr>
        <w:ind w:left="-567"/>
        <w:jc w:val="both"/>
        <w:rPr>
          <w:spacing w:val="-6"/>
          <w:sz w:val="28"/>
          <w:szCs w:val="28"/>
          <w:lang w:val="uk-UA"/>
        </w:rPr>
      </w:pPr>
      <w:r w:rsidRPr="00163BDE">
        <w:rPr>
          <w:spacing w:val="-6"/>
          <w:sz w:val="28"/>
          <w:szCs w:val="28"/>
          <w:lang w:val="uk-UA"/>
        </w:rPr>
        <w:t xml:space="preserve">Опишіть біологію 10 багаторічних лікарських рослин України, їх систематичне положення та захворювання, які ними лікуються. </w:t>
      </w:r>
    </w:p>
    <w:p w:rsidR="004A54D9" w:rsidRDefault="004A54D9" w:rsidP="004A54D9">
      <w:pPr>
        <w:numPr>
          <w:ilvl w:val="0"/>
          <w:numId w:val="1"/>
        </w:numPr>
        <w:ind w:left="-567"/>
        <w:jc w:val="both"/>
        <w:rPr>
          <w:spacing w:val="-6"/>
          <w:sz w:val="28"/>
          <w:szCs w:val="28"/>
          <w:lang w:val="uk-UA"/>
        </w:rPr>
      </w:pPr>
      <w:r w:rsidRPr="00163BDE">
        <w:rPr>
          <w:spacing w:val="-6"/>
          <w:sz w:val="28"/>
          <w:szCs w:val="28"/>
          <w:lang w:val="uk-UA"/>
        </w:rPr>
        <w:t xml:space="preserve">Кругообіг Кальцію в організмі людини. Які чинники довкілля та речовини в людському раціоні змінюють його й у яких напрямах? </w:t>
      </w:r>
    </w:p>
    <w:p w:rsidR="00163BDE" w:rsidRDefault="00163BDE" w:rsidP="00163BDE">
      <w:pPr>
        <w:ind w:left="-567"/>
        <w:jc w:val="both"/>
        <w:rPr>
          <w:spacing w:val="-6"/>
          <w:sz w:val="28"/>
          <w:szCs w:val="28"/>
          <w:lang w:val="uk-UA"/>
        </w:rPr>
      </w:pPr>
    </w:p>
    <w:p w:rsidR="00872F74" w:rsidRPr="00163BDE" w:rsidRDefault="00872F74" w:rsidP="00163BDE">
      <w:pPr>
        <w:ind w:left="-567"/>
        <w:jc w:val="both"/>
        <w:rPr>
          <w:spacing w:val="-6"/>
          <w:sz w:val="28"/>
          <w:szCs w:val="28"/>
          <w:lang w:val="uk-UA"/>
        </w:rPr>
      </w:pPr>
    </w:p>
    <w:p w:rsidR="00C959B0" w:rsidRDefault="004A54D9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bookmarkStart w:id="0" w:name="_GoBack"/>
      <w:r w:rsidRPr="00163BDE">
        <w:rPr>
          <w:b/>
          <w:spacing w:val="-6"/>
          <w:sz w:val="28"/>
          <w:szCs w:val="28"/>
          <w:lang w:val="uk-UA"/>
        </w:rPr>
        <w:t>Січень</w:t>
      </w:r>
    </w:p>
    <w:p w:rsidR="00C959B0" w:rsidRDefault="004A54D9" w:rsidP="00C959B0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 w:rsidRPr="00163BDE">
        <w:rPr>
          <w:b/>
          <w:spacing w:val="-6"/>
          <w:sz w:val="28"/>
          <w:szCs w:val="28"/>
          <w:lang w:val="uk-UA"/>
        </w:rPr>
        <w:t xml:space="preserve"> </w:t>
      </w:r>
      <w:r w:rsidR="00C959B0">
        <w:rPr>
          <w:b/>
          <w:spacing w:val="-6"/>
          <w:sz w:val="28"/>
          <w:szCs w:val="28"/>
          <w:lang w:val="uk-UA"/>
        </w:rPr>
        <w:t>(надсилати виконану контрольну роботу</w:t>
      </w:r>
      <w:r w:rsidR="00C959B0" w:rsidRPr="00163BDE">
        <w:rPr>
          <w:b/>
          <w:spacing w:val="-6"/>
          <w:sz w:val="28"/>
          <w:szCs w:val="28"/>
          <w:lang w:val="uk-UA"/>
        </w:rPr>
        <w:t xml:space="preserve"> до 20</w:t>
      </w:r>
      <w:r w:rsidR="00C959B0">
        <w:rPr>
          <w:b/>
          <w:spacing w:val="-6"/>
          <w:sz w:val="28"/>
          <w:szCs w:val="28"/>
          <w:lang w:val="uk-UA"/>
        </w:rPr>
        <w:t xml:space="preserve"> січня</w:t>
      </w:r>
      <w:r w:rsidR="00C959B0" w:rsidRPr="00163BDE">
        <w:rPr>
          <w:b/>
          <w:spacing w:val="-6"/>
          <w:sz w:val="28"/>
          <w:szCs w:val="28"/>
          <w:lang w:val="uk-UA"/>
        </w:rPr>
        <w:t>)</w:t>
      </w:r>
    </w:p>
    <w:bookmarkEnd w:id="0"/>
    <w:p w:rsidR="00872F74" w:rsidRPr="00163BDE" w:rsidRDefault="00C959B0" w:rsidP="004A54D9">
      <w:pPr>
        <w:ind w:left="-567"/>
        <w:jc w:val="center"/>
        <w:rPr>
          <w:b/>
          <w:spacing w:val="-6"/>
          <w:sz w:val="28"/>
          <w:szCs w:val="28"/>
          <w:lang w:val="uk-UA"/>
        </w:rPr>
      </w:pPr>
      <w:r w:rsidRPr="00163BDE">
        <w:rPr>
          <w:b/>
          <w:spacing w:val="-6"/>
          <w:sz w:val="28"/>
          <w:szCs w:val="28"/>
          <w:lang w:val="uk-UA"/>
        </w:rPr>
        <w:t xml:space="preserve"> </w:t>
      </w:r>
    </w:p>
    <w:p w:rsidR="004A54D9" w:rsidRPr="00163BDE" w:rsidRDefault="004A54D9" w:rsidP="004A54D9">
      <w:pPr>
        <w:numPr>
          <w:ilvl w:val="0"/>
          <w:numId w:val="2"/>
        </w:numPr>
        <w:ind w:left="-567"/>
        <w:jc w:val="both"/>
        <w:rPr>
          <w:spacing w:val="-6"/>
          <w:sz w:val="28"/>
          <w:szCs w:val="28"/>
          <w:lang w:val="uk-UA"/>
        </w:rPr>
      </w:pPr>
      <w:r w:rsidRPr="00163BDE">
        <w:rPr>
          <w:spacing w:val="-6"/>
          <w:sz w:val="28"/>
          <w:szCs w:val="28"/>
          <w:lang w:val="uk-UA"/>
        </w:rPr>
        <w:t xml:space="preserve">Охарактеризуйте багаторічні зміни у прісноводній </w:t>
      </w:r>
      <w:proofErr w:type="spellStart"/>
      <w:r w:rsidRPr="00163BDE">
        <w:rPr>
          <w:spacing w:val="-6"/>
          <w:sz w:val="28"/>
          <w:szCs w:val="28"/>
          <w:lang w:val="uk-UA"/>
        </w:rPr>
        <w:t>гідроекосистемі</w:t>
      </w:r>
      <w:proofErr w:type="spellEnd"/>
      <w:r w:rsidRPr="00163BDE">
        <w:rPr>
          <w:spacing w:val="-6"/>
          <w:sz w:val="28"/>
          <w:szCs w:val="28"/>
          <w:lang w:val="uk-UA"/>
        </w:rPr>
        <w:t xml:space="preserve">, які відбуваються під впливом випалювання прибережної лучної рослинності або за надмірного випасання худоби на берегових ділянках. </w:t>
      </w:r>
    </w:p>
    <w:p w:rsidR="004A54D9" w:rsidRPr="00163BDE" w:rsidRDefault="004A54D9" w:rsidP="004A54D9">
      <w:pPr>
        <w:numPr>
          <w:ilvl w:val="0"/>
          <w:numId w:val="2"/>
        </w:numPr>
        <w:ind w:left="-567"/>
        <w:jc w:val="both"/>
        <w:rPr>
          <w:spacing w:val="-6"/>
          <w:sz w:val="28"/>
          <w:szCs w:val="28"/>
          <w:lang w:val="uk-UA"/>
        </w:rPr>
      </w:pPr>
      <w:r w:rsidRPr="00163BDE">
        <w:rPr>
          <w:spacing w:val="-6"/>
          <w:sz w:val="28"/>
          <w:szCs w:val="28"/>
          <w:lang w:val="uk-UA"/>
        </w:rPr>
        <w:t xml:space="preserve">За умови висаджування лісових рослин на ділянках рекультивації частина насаджень гине. Чому це відбувається? Як цього уникнути? </w:t>
      </w:r>
    </w:p>
    <w:p w:rsidR="004A54D9" w:rsidRPr="00163BDE" w:rsidRDefault="004A54D9" w:rsidP="004A54D9">
      <w:pPr>
        <w:numPr>
          <w:ilvl w:val="0"/>
          <w:numId w:val="2"/>
        </w:numPr>
        <w:ind w:left="-567"/>
        <w:jc w:val="both"/>
        <w:rPr>
          <w:spacing w:val="-6"/>
          <w:sz w:val="28"/>
          <w:szCs w:val="28"/>
          <w:lang w:val="uk-UA"/>
        </w:rPr>
      </w:pPr>
      <w:r w:rsidRPr="00163BDE">
        <w:rPr>
          <w:spacing w:val="-6"/>
          <w:sz w:val="28"/>
          <w:szCs w:val="28"/>
          <w:lang w:val="uk-UA"/>
        </w:rPr>
        <w:t>Опишіть будову рефлекторної дуги. Чому за однакових зовнішніх умов вплив одного подразника може викликати різну відповідь організму? Як на це впливає інтенсивність, тривалість подразнення та фізіологічні особливості конкретного організму?</w:t>
      </w:r>
    </w:p>
    <w:p w:rsidR="004A54D9" w:rsidRPr="00163BDE" w:rsidRDefault="004A54D9" w:rsidP="004A54D9">
      <w:pPr>
        <w:ind w:left="-567"/>
        <w:jc w:val="center"/>
        <w:rPr>
          <w:b/>
          <w:color w:val="000000"/>
          <w:sz w:val="28"/>
          <w:szCs w:val="28"/>
          <w:lang w:val="uk-UA"/>
        </w:rPr>
      </w:pPr>
    </w:p>
    <w:p w:rsidR="004A54D9" w:rsidRPr="00163BDE" w:rsidRDefault="004A54D9" w:rsidP="004A54D9">
      <w:pPr>
        <w:ind w:left="-567"/>
        <w:jc w:val="both"/>
        <w:rPr>
          <w:spacing w:val="-6"/>
          <w:sz w:val="28"/>
          <w:szCs w:val="28"/>
          <w:lang w:val="uk-UA"/>
        </w:rPr>
      </w:pPr>
    </w:p>
    <w:p w:rsidR="00162D48" w:rsidRPr="004A54D9" w:rsidRDefault="00162D48" w:rsidP="004A54D9">
      <w:pPr>
        <w:ind w:left="-851" w:right="-567"/>
        <w:rPr>
          <w:lang w:val="uk-UA"/>
        </w:rPr>
      </w:pPr>
    </w:p>
    <w:sectPr w:rsidR="00162D48" w:rsidRPr="004A54D9" w:rsidSect="004A54D9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ACA"/>
    <w:multiLevelType w:val="hybridMultilevel"/>
    <w:tmpl w:val="64F469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6C28"/>
    <w:multiLevelType w:val="hybridMultilevel"/>
    <w:tmpl w:val="B6EAD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7C"/>
    <w:rsid w:val="00162D48"/>
    <w:rsid w:val="00163BDE"/>
    <w:rsid w:val="002E518B"/>
    <w:rsid w:val="004A54D9"/>
    <w:rsid w:val="0064627C"/>
    <w:rsid w:val="00872F74"/>
    <w:rsid w:val="00937281"/>
    <w:rsid w:val="00C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nout-best2</cp:lastModifiedBy>
  <cp:revision>6</cp:revision>
  <cp:lastPrinted>2013-10-22T10:50:00Z</cp:lastPrinted>
  <dcterms:created xsi:type="dcterms:W3CDTF">2013-10-22T10:34:00Z</dcterms:created>
  <dcterms:modified xsi:type="dcterms:W3CDTF">2013-10-23T11:43:00Z</dcterms:modified>
</cp:coreProperties>
</file>