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tbl>
      <w:tblPr>
        <w:tblW w:w="9638"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638"/>
      </w:tblGrid>
      <w:tr>
        <w:trPr>
          <w:cantSplit w:val="false"/>
        </w:trPr>
        <w:tc>
          <w:tcPr>
            <w:tcW w:w="9638" w:type="dxa"/>
            <w:tcBorders>
              <w:top w:val="nil"/>
              <w:left w:val="nil"/>
              <w:bottom w:val="nil"/>
              <w:insideH w:val="nil"/>
              <w:right w:val="nil"/>
              <w:insideV w:val="nil"/>
            </w:tcBorders>
            <w:shd w:fill="auto" w:val="clear"/>
          </w:tcPr>
          <w:p>
            <w:pPr>
              <w:pStyle w:val="Style21"/>
              <w:pBdr>
                <w:top w:val="nil"/>
                <w:left w:val="nil"/>
                <w:bottom w:val="nil"/>
                <w:right w:val="nil"/>
              </w:pBdr>
              <w:spacing w:before="300" w:after="150"/>
              <w:ind w:left="0" w:right="0" w:hanging="0"/>
              <w:jc w:val="center"/>
              <w:rPr/>
            </w:pPr>
            <w:r>
              <w:rPr/>
              <w:drawing>
                <wp:inline distT="9525" distB="9525" distL="9525" distR="9525">
                  <wp:extent cx="571500" cy="7620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link="rId2"/>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trPr>
          <w:cantSplit w:val="false"/>
        </w:trPr>
        <w:tc>
          <w:tcPr>
            <w:tcW w:w="9638" w:type="dxa"/>
            <w:tcBorders>
              <w:top w:val="nil"/>
              <w:left w:val="nil"/>
              <w:bottom w:val="nil"/>
              <w:insideH w:val="nil"/>
              <w:right w:val="nil"/>
              <w:insideV w:val="nil"/>
            </w:tcBorders>
            <w:shd w:fill="auto" w:val="clear"/>
          </w:tcPr>
          <w:p>
            <w:pPr>
              <w:pStyle w:val="Style21"/>
              <w:pBdr>
                <w:top w:val="nil"/>
                <w:left w:val="nil"/>
                <w:bottom w:val="nil"/>
                <w:right w:val="nil"/>
              </w:pBdr>
              <w:spacing w:before="150" w:after="0"/>
              <w:ind w:left="0" w:right="0" w:hanging="0"/>
              <w:jc w:val="center"/>
              <w:rPr>
                <w:rFonts w:ascii="Times New Roman" w:hAnsi="Times New Roman"/>
                <w:b/>
                <w:i w:val="false"/>
                <w:caps w:val="false"/>
                <w:smallCaps w:val="false"/>
                <w:strike w:val="false"/>
                <w:dstrike w:val="false"/>
                <w:color w:val="000000"/>
                <w:sz w:val="28"/>
                <w:u w:val="none"/>
                <w:effect w:val="none"/>
              </w:rPr>
            </w:pPr>
            <w:r>
              <w:rPr>
                <w:rFonts w:ascii="Times New Roman" w:hAnsi="Times New Roman"/>
                <w:b/>
                <w:i w:val="false"/>
                <w:caps w:val="false"/>
                <w:smallCaps w:val="false"/>
                <w:strike w:val="false"/>
                <w:dstrike w:val="false"/>
                <w:color w:val="000000"/>
                <w:sz w:val="28"/>
                <w:u w:val="none"/>
                <w:effect w:val="none"/>
              </w:rPr>
              <w:t>МІНІСТЕРСТВО ОСВІТИ І НАУКИ УКРАЇНИ</w:t>
            </w:r>
          </w:p>
        </w:tc>
      </w:tr>
      <w:tr>
        <w:trPr>
          <w:cantSplit w:val="false"/>
        </w:trPr>
        <w:tc>
          <w:tcPr>
            <w:tcW w:w="9638" w:type="dxa"/>
            <w:tcBorders>
              <w:top w:val="nil"/>
              <w:left w:val="nil"/>
              <w:bottom w:val="nil"/>
              <w:insideH w:val="nil"/>
              <w:right w:val="nil"/>
              <w:insideV w:val="nil"/>
            </w:tcBorders>
            <w:shd w:fill="auto" w:val="clear"/>
          </w:tcPr>
          <w:p>
            <w:pPr>
              <w:pStyle w:val="Style21"/>
              <w:pBdr>
                <w:top w:val="nil"/>
                <w:left w:val="nil"/>
                <w:bottom w:val="nil"/>
                <w:right w:val="nil"/>
              </w:pBdr>
              <w:spacing w:before="300" w:after="150"/>
              <w:ind w:left="0" w:right="0" w:hanging="0"/>
              <w:jc w:val="center"/>
              <w:rPr>
                <w:rFonts w:ascii="Times New Roman" w:hAnsi="Times New Roman"/>
                <w:b/>
                <w:i w:val="false"/>
                <w:caps w:val="false"/>
                <w:smallCaps w:val="false"/>
                <w:strike w:val="false"/>
                <w:dstrike w:val="false"/>
                <w:color w:val="000000"/>
                <w:sz w:val="32"/>
                <w:u w:val="none"/>
                <w:effect w:val="none"/>
              </w:rPr>
            </w:pPr>
            <w:r>
              <w:rPr>
                <w:rFonts w:ascii="Times New Roman" w:hAnsi="Times New Roman"/>
                <w:b/>
                <w:i w:val="false"/>
                <w:caps w:val="false"/>
                <w:smallCaps w:val="false"/>
                <w:strike w:val="false"/>
                <w:dstrike w:val="false"/>
                <w:color w:val="000000"/>
                <w:sz w:val="32"/>
                <w:u w:val="none"/>
                <w:effect w:val="none"/>
              </w:rPr>
              <w:t>НАКАЗ</w:t>
            </w:r>
          </w:p>
        </w:tc>
      </w:tr>
      <w:tr>
        <w:trPr>
          <w:cantSplit w:val="false"/>
        </w:trPr>
        <w:tc>
          <w:tcPr>
            <w:tcW w:w="9638" w:type="dxa"/>
            <w:tcBorders>
              <w:top w:val="nil"/>
              <w:left w:val="nil"/>
              <w:bottom w:val="nil"/>
              <w:insideH w:val="nil"/>
              <w:right w:val="nil"/>
              <w:insideV w:val="nil"/>
            </w:tcBorders>
            <w:shd w:fill="auto" w:val="clear"/>
          </w:tcPr>
          <w:p>
            <w:pPr>
              <w:pStyle w:val="Style21"/>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03.10.2016  № 1184</w:t>
            </w:r>
          </w:p>
        </w:tc>
      </w:tr>
    </w:tbl>
    <w:p>
      <w:pPr>
        <w:pStyle w:val="Normal"/>
        <w:spacing w:before="0" w:after="0"/>
        <w:ind w:left="0" w:right="0" w:hanging="0"/>
        <w:rPr>
          <w:sz w:val="4"/>
          <w:szCs w:val="4"/>
        </w:rPr>
      </w:pPr>
      <w:bookmarkStart w:id="0" w:name="n3"/>
      <w:bookmarkStart w:id="1" w:name="n3"/>
      <w:bookmarkEnd w:id="1"/>
      <w:r>
        <w:rPr>
          <w:sz w:val="4"/>
          <w:szCs w:val="4"/>
        </w:rPr>
      </w:r>
    </w:p>
    <w:tbl>
      <w:tblPr>
        <w:tblW w:w="9638"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5782"/>
        <w:gridCol w:w="3855"/>
      </w:tblGrid>
      <w:tr>
        <w:trPr>
          <w:cantSplit w:val="false"/>
        </w:trPr>
        <w:tc>
          <w:tcPr>
            <w:tcW w:w="5782" w:type="dxa"/>
            <w:tcBorders>
              <w:top w:val="nil"/>
              <w:left w:val="nil"/>
              <w:bottom w:val="nil"/>
              <w:insideH w:val="nil"/>
              <w:right w:val="nil"/>
              <w:insideV w:val="nil"/>
            </w:tcBorders>
            <w:shd w:fill="auto" w:val="clear"/>
          </w:tcPr>
          <w:p>
            <w:pPr>
              <w:pStyle w:val="Style21"/>
              <w:pBdr>
                <w:top w:val="nil"/>
                <w:left w:val="nil"/>
                <w:bottom w:val="nil"/>
                <w:right w:val="nil"/>
              </w:pBdr>
              <w:spacing w:before="150" w:after="150"/>
              <w:ind w:left="0" w:right="0" w:hanging="0"/>
              <w:jc w:val="left"/>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r>
          </w:p>
        </w:tc>
        <w:tc>
          <w:tcPr>
            <w:tcW w:w="3855" w:type="dxa"/>
            <w:tcBorders>
              <w:top w:val="nil"/>
              <w:left w:val="nil"/>
              <w:bottom w:val="nil"/>
              <w:insideH w:val="nil"/>
              <w:right w:val="nil"/>
              <w:insideV w:val="nil"/>
            </w:tcBorders>
            <w:shd w:fill="auto" w:val="clear"/>
          </w:tcPr>
          <w:p>
            <w:pPr>
              <w:pStyle w:val="Style21"/>
              <w:pBdr>
                <w:top w:val="nil"/>
                <w:left w:val="nil"/>
                <w:bottom w:val="nil"/>
                <w:right w:val="nil"/>
              </w:pBdr>
              <w:spacing w:before="150" w:after="150"/>
              <w:ind w:left="0" w:right="0" w:hanging="0"/>
              <w:jc w:val="left"/>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Зареєстровано в Міністерстві</w:t>
            </w:r>
            <w:r>
              <w:rPr/>
              <w:br/>
            </w:r>
            <w:r>
              <w:rPr>
                <w:rFonts w:ascii="Times New Roman" w:hAnsi="Times New Roman"/>
                <w:b/>
                <w:i w:val="false"/>
                <w:caps w:val="false"/>
                <w:smallCaps w:val="false"/>
                <w:strike w:val="false"/>
                <w:dstrike w:val="false"/>
                <w:color w:val="000000"/>
                <w:sz w:val="24"/>
                <w:u w:val="none"/>
                <w:effect w:val="none"/>
              </w:rPr>
              <w:t>юстиції України</w:t>
            </w:r>
            <w:r>
              <w:rPr/>
              <w:br/>
            </w:r>
            <w:r>
              <w:rPr>
                <w:rFonts w:ascii="Times New Roman" w:hAnsi="Times New Roman"/>
                <w:b/>
                <w:i w:val="false"/>
                <w:caps w:val="false"/>
                <w:smallCaps w:val="false"/>
                <w:strike w:val="false"/>
                <w:dstrike w:val="false"/>
                <w:color w:val="000000"/>
                <w:sz w:val="24"/>
                <w:u w:val="none"/>
                <w:effect w:val="none"/>
              </w:rPr>
              <w:t>26 жовтня 2016 р.</w:t>
            </w:r>
            <w:r>
              <w:rPr/>
              <w:br/>
            </w:r>
            <w:r>
              <w:rPr>
                <w:rFonts w:ascii="Times New Roman" w:hAnsi="Times New Roman"/>
                <w:b/>
                <w:i w:val="false"/>
                <w:caps w:val="false"/>
                <w:smallCaps w:val="false"/>
                <w:strike w:val="false"/>
                <w:dstrike w:val="false"/>
                <w:color w:val="000000"/>
                <w:sz w:val="24"/>
                <w:u w:val="none"/>
                <w:effect w:val="none"/>
              </w:rPr>
              <w:t>за № 1398/29528</w:t>
            </w:r>
          </w:p>
        </w:tc>
      </w:tr>
    </w:tbl>
    <w:p>
      <w:pPr>
        <w:pStyle w:val="Style17"/>
        <w:widowControl/>
        <w:pBdr>
          <w:top w:val="nil"/>
          <w:left w:val="nil"/>
          <w:bottom w:val="nil"/>
          <w:right w:val="nil"/>
        </w:pBdr>
        <w:spacing w:before="300" w:after="450"/>
        <w:ind w:left="450" w:right="450" w:hanging="0"/>
        <w:jc w:val="center"/>
        <w:rPr>
          <w:rFonts w:ascii="Times New Roman" w:hAnsi="Times New Roman"/>
          <w:b/>
          <w:i w:val="false"/>
          <w:caps w:val="false"/>
          <w:smallCaps w:val="false"/>
          <w:strike w:val="false"/>
          <w:dstrike w:val="false"/>
          <w:color w:val="000000"/>
          <w:spacing w:val="0"/>
          <w:sz w:val="32"/>
          <w:u w:val="none"/>
          <w:effect w:val="none"/>
        </w:rPr>
      </w:pPr>
      <w:bookmarkStart w:id="2" w:name="n4"/>
      <w:bookmarkEnd w:id="2"/>
      <w:r>
        <w:rPr>
          <w:rFonts w:ascii="Times New Roman" w:hAnsi="Times New Roman"/>
          <w:b/>
          <w:i w:val="false"/>
          <w:caps w:val="false"/>
          <w:smallCaps w:val="false"/>
          <w:strike w:val="false"/>
          <w:dstrike w:val="false"/>
          <w:color w:val="000000"/>
          <w:spacing w:val="0"/>
          <w:sz w:val="32"/>
          <w:u w:val="none"/>
          <w:effect w:val="none"/>
        </w:rPr>
        <w:t xml:space="preserve">Про затвердження </w:t>
      </w:r>
      <w:bookmarkStart w:id="3" w:name="__DdeLink__166_1925002508"/>
      <w:bookmarkEnd w:id="3"/>
      <w:r>
        <w:rPr>
          <w:rFonts w:ascii="Times New Roman" w:hAnsi="Times New Roman"/>
          <w:b/>
          <w:i w:val="false"/>
          <w:caps w:val="false"/>
          <w:smallCaps w:val="false"/>
          <w:strike w:val="false"/>
          <w:dstrike w:val="false"/>
          <w:color w:val="000000"/>
          <w:spacing w:val="0"/>
          <w:sz w:val="32"/>
          <w:u w:val="none"/>
          <w:effect w:val="none"/>
        </w:rPr>
        <w:t>Положення про Всеукраїнський відкритий інтерактивний конкурс «МАН-Юніор Ерудит»</w:t>
      </w:r>
    </w:p>
    <w:p>
      <w:pPr>
        <w:pStyle w:val="Style17"/>
        <w:widowControl/>
        <w:pBdr>
          <w:top w:val="nil"/>
          <w:left w:val="nil"/>
          <w:bottom w:val="nil"/>
          <w:right w:val="nil"/>
        </w:pBdr>
        <w:spacing w:before="0" w:after="150"/>
        <w:ind w:left="0" w:right="0" w:firstLine="450"/>
        <w:jc w:val="both"/>
        <w:rPr>
          <w:rFonts w:ascii="Times New Roman" w:hAnsi="Times New Roman"/>
          <w:b/>
          <w:i w:val="false"/>
          <w:caps w:val="false"/>
          <w:smallCaps w:val="false"/>
          <w:strike w:val="false"/>
          <w:dstrike w:val="false"/>
          <w:color w:val="000000"/>
          <w:spacing w:val="30"/>
          <w:sz w:val="24"/>
          <w:u w:val="none"/>
          <w:effect w:val="none"/>
        </w:rPr>
      </w:pPr>
      <w:bookmarkStart w:id="4" w:name="n5"/>
      <w:bookmarkEnd w:id="4"/>
      <w:r>
        <w:rPr>
          <w:rFonts w:ascii="Times New Roman" w:hAnsi="Times New Roman"/>
          <w:b w:val="false"/>
          <w:i w:val="false"/>
          <w:caps w:val="false"/>
          <w:smallCaps w:val="false"/>
          <w:color w:val="000000"/>
          <w:spacing w:val="0"/>
          <w:sz w:val="24"/>
        </w:rPr>
        <w:t>Відповідно до </w:t>
      </w:r>
      <w:r>
        <w:fldChar w:fldCharType="begin"/>
      </w:r>
      <w:r>
        <w:instrText> HYPERLINK "https://zakon.rada.gov.ua/laws/show/1841-14" \l "n53" \n _blank</w:instrText>
      </w:r>
      <w:r>
        <w:fldChar w:fldCharType="separate"/>
      </w:r>
      <w:r>
        <w:rPr>
          <w:rStyle w:val="Style14"/>
          <w:rFonts w:ascii="Times New Roman" w:hAnsi="Times New Roman"/>
          <w:b w:val="false"/>
          <w:i w:val="false"/>
          <w:caps w:val="false"/>
          <w:smallCaps w:val="false"/>
          <w:color w:val="000000"/>
          <w:spacing w:val="0"/>
          <w:sz w:val="24"/>
          <w:u w:val="single"/>
          <w:shd w:fill="auto" w:val="clear"/>
        </w:rPr>
        <w:t>статті 8</w:t>
      </w:r>
      <w:r>
        <w:fldChar w:fldCharType="end"/>
      </w:r>
      <w:r>
        <w:rPr>
          <w:rFonts w:ascii="Times New Roman" w:hAnsi="Times New Roman"/>
          <w:b w:val="false"/>
          <w:i w:val="false"/>
          <w:caps w:val="false"/>
          <w:smallCaps w:val="false"/>
          <w:color w:val="000000"/>
          <w:spacing w:val="0"/>
          <w:sz w:val="24"/>
        </w:rPr>
        <w:t> Закону України «Про позашкільну освіту» та </w:t>
      </w:r>
      <w:r>
        <w:fldChar w:fldCharType="begin"/>
      </w:r>
      <w:r>
        <w:instrText> HYPERLINK "https://zakon.rada.gov.ua/laws/show/630-2014-п" \l "n22" \n _blank</w:instrText>
      </w:r>
      <w:r>
        <w:fldChar w:fldCharType="separate"/>
      </w:r>
      <w:r>
        <w:rPr>
          <w:rStyle w:val="Style14"/>
          <w:rFonts w:ascii="Times New Roman" w:hAnsi="Times New Roman"/>
          <w:b w:val="false"/>
          <w:i w:val="false"/>
          <w:caps w:val="false"/>
          <w:smallCaps w:val="false"/>
          <w:color w:val="000000"/>
          <w:spacing w:val="0"/>
          <w:sz w:val="24"/>
          <w:u w:val="single"/>
          <w:shd w:fill="auto" w:val="clear"/>
        </w:rPr>
        <w:t>підпункту 7</w:t>
      </w:r>
      <w:r>
        <w:fldChar w:fldCharType="end"/>
      </w:r>
      <w:r>
        <w:rPr>
          <w:rFonts w:ascii="Times New Roman" w:hAnsi="Times New Roman"/>
          <w:b w:val="false"/>
          <w:i w:val="false"/>
          <w:caps w:val="false"/>
          <w:smallCaps w:val="false"/>
          <w:color w:val="000000"/>
          <w:spacing w:val="0"/>
          <w:sz w:val="24"/>
        </w:rPr>
        <w:t> пункту 4 Положення про Міністерство освіти і науки України, затвердженого постановою Кабінету Міністрів України від 16 жовтня 2014 року № 630, з метою виявлення, розвитку й підтримки обдарованих дітей та молоді, залучення їх до науково-дослідницької діяльності та підтримки зв’язків із школярами-українцями, які проживають і навчаються за кордоном, </w:t>
      </w:r>
      <w:r>
        <w:rPr>
          <w:rFonts w:ascii="Times New Roman" w:hAnsi="Times New Roman"/>
          <w:b/>
          <w:i w:val="false"/>
          <w:caps w:val="false"/>
          <w:smallCaps w:val="false"/>
          <w:strike w:val="false"/>
          <w:dstrike w:val="false"/>
          <w:color w:val="000000"/>
          <w:spacing w:val="30"/>
          <w:sz w:val="24"/>
          <w:u w:val="none"/>
          <w:effect w:val="none"/>
        </w:rPr>
        <w:t>НАКАЗУЮ:</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 w:name="n6"/>
      <w:bookmarkEnd w:id="5"/>
      <w:r>
        <w:rPr>
          <w:rFonts w:ascii="Times New Roman" w:hAnsi="Times New Roman"/>
          <w:b w:val="false"/>
          <w:i w:val="false"/>
          <w:caps w:val="false"/>
          <w:smallCaps w:val="false"/>
          <w:color w:val="000000"/>
          <w:spacing w:val="0"/>
          <w:sz w:val="24"/>
        </w:rPr>
        <w:t>1. Затвердити </w:t>
      </w:r>
      <w:r>
        <w:fldChar w:fldCharType="begin"/>
      </w:r>
      <w:r>
        <w:instrText> HYPERLINK "https://zakon.rada.gov.ua/laws/show/z1398-16" \l "n13"</w:instrText>
      </w:r>
      <w:r>
        <w:fldChar w:fldCharType="separate"/>
      </w:r>
      <w:r>
        <w:rPr>
          <w:rStyle w:val="Style14"/>
          <w:rFonts w:ascii="Times New Roman" w:hAnsi="Times New Roman"/>
          <w:b w:val="false"/>
          <w:i w:val="false"/>
          <w:caps w:val="false"/>
          <w:smallCaps w:val="false"/>
          <w:color w:val="000000"/>
          <w:spacing w:val="0"/>
          <w:sz w:val="24"/>
          <w:u w:val="single"/>
          <w:shd w:fill="auto" w:val="clear"/>
        </w:rPr>
        <w:t>Положення про Всеукраїнський відкритий інтерактивний конкурс «МАН-Юніор Ерудит»</w:t>
      </w:r>
      <w:r>
        <w:fldChar w:fldCharType="end"/>
      </w:r>
      <w:r>
        <w:rPr>
          <w:rFonts w:ascii="Times New Roman" w:hAnsi="Times New Roman"/>
          <w:b w:val="false"/>
          <w:i w:val="false"/>
          <w:caps w:val="false"/>
          <w:smallCaps w:val="false"/>
          <w:color w:val="000000"/>
          <w:spacing w:val="0"/>
          <w:sz w:val="24"/>
        </w:rPr>
        <w:t>, що додається.</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 w:name="n7"/>
      <w:bookmarkEnd w:id="6"/>
      <w:r>
        <w:rPr>
          <w:rFonts w:ascii="Times New Roman" w:hAnsi="Times New Roman"/>
          <w:b w:val="false"/>
          <w:i w:val="false"/>
          <w:caps w:val="false"/>
          <w:smallCaps w:val="false"/>
          <w:color w:val="000000"/>
          <w:spacing w:val="0"/>
          <w:sz w:val="24"/>
        </w:rPr>
        <w:t>2. Департаменту професійної освіти (Кучинський М.C.) подати цей наказ на державну реєстрацію до Міністерства юстиції України.</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 w:name="n8"/>
      <w:bookmarkEnd w:id="7"/>
      <w:r>
        <w:rPr>
          <w:rFonts w:ascii="Times New Roman" w:hAnsi="Times New Roman"/>
          <w:b w:val="false"/>
          <w:i w:val="false"/>
          <w:caps w:val="false"/>
          <w:smallCaps w:val="false"/>
          <w:color w:val="000000"/>
          <w:spacing w:val="0"/>
          <w:sz w:val="24"/>
        </w:rPr>
        <w:t>3. Цей наказ набирає чинності з дня його офіційного опублікування.</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 w:name="n9"/>
      <w:bookmarkEnd w:id="8"/>
      <w:r>
        <w:rPr>
          <w:rFonts w:ascii="Times New Roman" w:hAnsi="Times New Roman"/>
          <w:b w:val="false"/>
          <w:i w:val="false"/>
          <w:caps w:val="false"/>
          <w:smallCaps w:val="false"/>
          <w:color w:val="000000"/>
          <w:spacing w:val="0"/>
          <w:sz w:val="24"/>
        </w:rPr>
        <w:t>4. Контроль за виконанням цього наказу покласти на заступника Міністра Хобзея П.К.</w:t>
      </w:r>
    </w:p>
    <w:p>
      <w:pPr>
        <w:pStyle w:val="Normal"/>
        <w:spacing w:before="0" w:after="0"/>
        <w:ind w:left="0" w:right="0" w:hanging="0"/>
        <w:rPr>
          <w:sz w:val="4"/>
          <w:szCs w:val="4"/>
        </w:rPr>
      </w:pPr>
      <w:bookmarkStart w:id="9" w:name="n10"/>
      <w:bookmarkStart w:id="10" w:name="n10"/>
      <w:bookmarkEnd w:id="10"/>
      <w:r>
        <w:rPr>
          <w:sz w:val="4"/>
          <w:szCs w:val="4"/>
        </w:rPr>
      </w:r>
    </w:p>
    <w:tbl>
      <w:tblPr>
        <w:tblW w:w="9638"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4047"/>
        <w:gridCol w:w="5590"/>
      </w:tblGrid>
      <w:tr>
        <w:trPr>
          <w:cantSplit w:val="false"/>
        </w:trPr>
        <w:tc>
          <w:tcPr>
            <w:tcW w:w="4047" w:type="dxa"/>
            <w:tcBorders>
              <w:top w:val="nil"/>
              <w:left w:val="nil"/>
              <w:bottom w:val="nil"/>
              <w:insideH w:val="nil"/>
              <w:right w:val="nil"/>
              <w:insideV w:val="nil"/>
            </w:tcBorders>
            <w:shd w:fill="auto" w:val="clear"/>
          </w:tcPr>
          <w:p>
            <w:pPr>
              <w:pStyle w:val="Style21"/>
              <w:pBdr>
                <w:top w:val="nil"/>
                <w:left w:val="nil"/>
                <w:bottom w:val="nil"/>
                <w:right w:val="nil"/>
              </w:pBdr>
              <w:spacing w:before="300" w:after="150"/>
              <w:ind w:left="0" w:right="0" w:hanging="0"/>
              <w:jc w:val="center"/>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Міністр</w:t>
            </w:r>
          </w:p>
        </w:tc>
        <w:tc>
          <w:tcPr>
            <w:tcW w:w="5590" w:type="dxa"/>
            <w:tcBorders>
              <w:top w:val="nil"/>
              <w:left w:val="nil"/>
              <w:bottom w:val="nil"/>
              <w:insideH w:val="nil"/>
              <w:right w:val="nil"/>
              <w:insideV w:val="nil"/>
            </w:tcBorders>
            <w:shd w:fill="auto" w:val="clear"/>
          </w:tcPr>
          <w:p>
            <w:pPr>
              <w:pStyle w:val="Style21"/>
              <w:pBdr>
                <w:top w:val="nil"/>
                <w:left w:val="nil"/>
                <w:bottom w:val="nil"/>
                <w:right w:val="nil"/>
              </w:pBdr>
              <w:spacing w:before="300" w:after="0"/>
              <w:ind w:left="0" w:right="0" w:hanging="0"/>
              <w:jc w:val="right"/>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Л.М. Гриневич</w:t>
            </w:r>
          </w:p>
        </w:tc>
      </w:tr>
    </w:tbl>
    <w:p>
      <w:pPr>
        <w:pStyle w:val="Style23"/>
        <w:rPr/>
      </w:pPr>
      <w:bookmarkStart w:id="11" w:name="n87"/>
      <w:bookmarkStart w:id="12" w:name="n87"/>
      <w:bookmarkEnd w:id="12"/>
      <w:r>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bookmarkStart w:id="13" w:name="n11"/>
      <w:bookmarkStart w:id="14" w:name="n11"/>
      <w:bookmarkEnd w:id="14"/>
      <w:r>
        <w:rPr>
          <w:sz w:val="4"/>
          <w:szCs w:val="4"/>
        </w:rPr>
      </w:r>
    </w:p>
    <w:tbl>
      <w:tblPr>
        <w:tblW w:w="9638"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5782"/>
        <w:gridCol w:w="3856"/>
      </w:tblGrid>
      <w:tr>
        <w:trPr>
          <w:cantSplit w:val="false"/>
        </w:trPr>
        <w:tc>
          <w:tcPr>
            <w:tcW w:w="5782" w:type="dxa"/>
            <w:tcBorders>
              <w:top w:val="nil"/>
              <w:left w:val="nil"/>
              <w:bottom w:val="nil"/>
              <w:insideH w:val="nil"/>
              <w:right w:val="nil"/>
              <w:insideV w:val="nil"/>
            </w:tcBorders>
            <w:shd w:fill="auto" w:val="clear"/>
          </w:tcPr>
          <w:p>
            <w:pPr>
              <w:pStyle w:val="Style21"/>
              <w:pBdr>
                <w:top w:val="nil"/>
                <w:left w:val="nil"/>
                <w:bottom w:val="nil"/>
                <w:right w:val="nil"/>
              </w:pBdr>
              <w:spacing w:before="150" w:after="150"/>
              <w:ind w:left="0" w:right="0" w:hanging="0"/>
              <w:jc w:val="left"/>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r>
          </w:p>
        </w:tc>
        <w:tc>
          <w:tcPr>
            <w:tcW w:w="3856" w:type="dxa"/>
            <w:tcBorders>
              <w:top w:val="nil"/>
              <w:left w:val="nil"/>
              <w:bottom w:val="nil"/>
              <w:insideH w:val="nil"/>
              <w:right w:val="nil"/>
              <w:insideV w:val="nil"/>
            </w:tcBorders>
            <w:shd w:fill="auto" w:val="clear"/>
          </w:tcPr>
          <w:p>
            <w:pPr>
              <w:pStyle w:val="Style21"/>
              <w:pBdr>
                <w:top w:val="nil"/>
                <w:left w:val="nil"/>
                <w:bottom w:val="nil"/>
                <w:right w:val="nil"/>
              </w:pBdr>
              <w:spacing w:before="150" w:after="150"/>
              <w:ind w:left="0" w:right="0" w:hanging="0"/>
              <w:jc w:val="left"/>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ЗАТВЕРДЖЕНО</w:t>
            </w:r>
            <w:r>
              <w:rPr/>
              <w:br/>
            </w:r>
            <w:r>
              <w:rPr>
                <w:rFonts w:ascii="Times New Roman" w:hAnsi="Times New Roman"/>
                <w:b/>
                <w:i w:val="false"/>
                <w:caps w:val="false"/>
                <w:smallCaps w:val="false"/>
                <w:strike w:val="false"/>
                <w:dstrike w:val="false"/>
                <w:color w:val="000000"/>
                <w:sz w:val="24"/>
                <w:u w:val="none"/>
                <w:effect w:val="none"/>
              </w:rPr>
              <w:t>Наказ Міністерства</w:t>
            </w:r>
            <w:r>
              <w:rPr/>
              <w:br/>
            </w:r>
            <w:r>
              <w:rPr>
                <w:rFonts w:ascii="Times New Roman" w:hAnsi="Times New Roman"/>
                <w:b/>
                <w:i w:val="false"/>
                <w:caps w:val="false"/>
                <w:smallCaps w:val="false"/>
                <w:strike w:val="false"/>
                <w:dstrike w:val="false"/>
                <w:color w:val="000000"/>
                <w:sz w:val="24"/>
                <w:u w:val="none"/>
                <w:effect w:val="none"/>
              </w:rPr>
              <w:t>освіти і науки України</w:t>
            </w:r>
            <w:r>
              <w:rPr/>
              <w:br/>
            </w:r>
            <w:r>
              <w:rPr>
                <w:rFonts w:ascii="Times New Roman" w:hAnsi="Times New Roman"/>
                <w:b/>
                <w:i w:val="false"/>
                <w:caps w:val="false"/>
                <w:smallCaps w:val="false"/>
                <w:strike w:val="false"/>
                <w:dstrike w:val="false"/>
                <w:color w:val="000000"/>
                <w:sz w:val="24"/>
                <w:u w:val="none"/>
                <w:effect w:val="none"/>
              </w:rPr>
              <w:t>03.10.2016  № 1184</w:t>
            </w:r>
          </w:p>
        </w:tc>
      </w:tr>
    </w:tbl>
    <w:p>
      <w:pPr>
        <w:pStyle w:val="Normal"/>
        <w:spacing w:before="0" w:after="0"/>
        <w:ind w:left="0" w:right="0" w:hanging="0"/>
        <w:rPr>
          <w:sz w:val="4"/>
          <w:szCs w:val="4"/>
        </w:rPr>
      </w:pPr>
      <w:bookmarkStart w:id="15" w:name="n12"/>
      <w:bookmarkStart w:id="16" w:name="n12"/>
      <w:bookmarkEnd w:id="16"/>
      <w:r>
        <w:rPr>
          <w:sz w:val="4"/>
          <w:szCs w:val="4"/>
        </w:rPr>
      </w:r>
    </w:p>
    <w:tbl>
      <w:tblPr>
        <w:tblW w:w="9638"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5782"/>
        <w:gridCol w:w="3855"/>
      </w:tblGrid>
      <w:tr>
        <w:trPr>
          <w:cantSplit w:val="false"/>
        </w:trPr>
        <w:tc>
          <w:tcPr>
            <w:tcW w:w="5782" w:type="dxa"/>
            <w:tcBorders>
              <w:top w:val="nil"/>
              <w:left w:val="nil"/>
              <w:bottom w:val="nil"/>
              <w:insideH w:val="nil"/>
              <w:right w:val="nil"/>
              <w:insideV w:val="nil"/>
            </w:tcBorders>
            <w:shd w:fill="auto" w:val="clear"/>
          </w:tcPr>
          <w:p>
            <w:pPr>
              <w:pStyle w:val="Style21"/>
              <w:pBdr>
                <w:top w:val="nil"/>
                <w:left w:val="nil"/>
                <w:bottom w:val="nil"/>
                <w:right w:val="nil"/>
              </w:pBdr>
              <w:spacing w:before="150" w:after="150"/>
              <w:ind w:left="0" w:right="0" w:hanging="0"/>
              <w:jc w:val="left"/>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r>
          </w:p>
        </w:tc>
        <w:tc>
          <w:tcPr>
            <w:tcW w:w="3855" w:type="dxa"/>
            <w:tcBorders>
              <w:top w:val="nil"/>
              <w:left w:val="nil"/>
              <w:bottom w:val="nil"/>
              <w:insideH w:val="nil"/>
              <w:right w:val="nil"/>
              <w:insideV w:val="nil"/>
            </w:tcBorders>
            <w:shd w:fill="auto" w:val="clear"/>
          </w:tcPr>
          <w:p>
            <w:pPr>
              <w:pStyle w:val="Style21"/>
              <w:pBdr>
                <w:top w:val="nil"/>
                <w:left w:val="nil"/>
                <w:bottom w:val="nil"/>
                <w:right w:val="nil"/>
              </w:pBdr>
              <w:spacing w:before="150" w:after="150"/>
              <w:ind w:left="0" w:right="0" w:hanging="0"/>
              <w:jc w:val="left"/>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Зареєстровано в Міністерстві</w:t>
            </w:r>
            <w:r>
              <w:rPr/>
              <w:br/>
            </w:r>
            <w:r>
              <w:rPr>
                <w:rFonts w:ascii="Times New Roman" w:hAnsi="Times New Roman"/>
                <w:b/>
                <w:i w:val="false"/>
                <w:caps w:val="false"/>
                <w:smallCaps w:val="false"/>
                <w:strike w:val="false"/>
                <w:dstrike w:val="false"/>
                <w:color w:val="000000"/>
                <w:sz w:val="24"/>
                <w:u w:val="none"/>
                <w:effect w:val="none"/>
              </w:rPr>
              <w:t>юстиції України</w:t>
            </w:r>
            <w:r>
              <w:rPr/>
              <w:br/>
            </w:r>
            <w:r>
              <w:rPr>
                <w:rFonts w:ascii="Times New Roman" w:hAnsi="Times New Roman"/>
                <w:b/>
                <w:i w:val="false"/>
                <w:caps w:val="false"/>
                <w:smallCaps w:val="false"/>
                <w:strike w:val="false"/>
                <w:dstrike w:val="false"/>
                <w:color w:val="000000"/>
                <w:sz w:val="24"/>
                <w:u w:val="none"/>
                <w:effect w:val="none"/>
              </w:rPr>
              <w:t>26 жовтня 2016 р.</w:t>
            </w:r>
            <w:r>
              <w:rPr/>
              <w:br/>
            </w:r>
            <w:r>
              <w:rPr>
                <w:rFonts w:ascii="Times New Roman" w:hAnsi="Times New Roman"/>
                <w:b/>
                <w:i w:val="false"/>
                <w:caps w:val="false"/>
                <w:smallCaps w:val="false"/>
                <w:strike w:val="false"/>
                <w:dstrike w:val="false"/>
                <w:color w:val="000000"/>
                <w:sz w:val="24"/>
                <w:u w:val="none"/>
                <w:effect w:val="none"/>
              </w:rPr>
              <w:t>за № 1398/29528</w:t>
            </w:r>
          </w:p>
        </w:tc>
      </w:tr>
    </w:tbl>
    <w:p>
      <w:pPr>
        <w:pStyle w:val="Style17"/>
        <w:widowControl/>
        <w:pBdr>
          <w:top w:val="nil"/>
          <w:left w:val="nil"/>
          <w:bottom w:val="nil"/>
          <w:right w:val="nil"/>
        </w:pBdr>
        <w:spacing w:before="300" w:after="450"/>
        <w:ind w:left="450" w:right="450" w:hanging="0"/>
        <w:jc w:val="center"/>
        <w:rPr>
          <w:rFonts w:ascii="Times New Roman" w:hAnsi="Times New Roman"/>
          <w:b/>
          <w:i w:val="false"/>
          <w:caps w:val="false"/>
          <w:smallCaps w:val="false"/>
          <w:strike w:val="false"/>
          <w:dstrike w:val="false"/>
          <w:color w:val="000000"/>
          <w:spacing w:val="0"/>
          <w:sz w:val="32"/>
          <w:u w:val="none"/>
          <w:effect w:val="none"/>
        </w:rPr>
      </w:pPr>
      <w:bookmarkStart w:id="17" w:name="n13"/>
      <w:bookmarkEnd w:id="17"/>
      <w:r>
        <w:rPr>
          <w:rFonts w:ascii="Times New Roman" w:hAnsi="Times New Roman"/>
          <w:b/>
          <w:i w:val="false"/>
          <w:caps w:val="false"/>
          <w:smallCaps w:val="false"/>
          <w:strike w:val="false"/>
          <w:dstrike w:val="false"/>
          <w:color w:val="000000"/>
          <w:spacing w:val="0"/>
          <w:sz w:val="32"/>
          <w:u w:val="none"/>
          <w:effect w:val="none"/>
        </w:rPr>
        <w:t>ПОЛОЖЕННЯ</w:t>
      </w:r>
      <w:r>
        <w:rPr>
          <w:rFonts w:ascii="Times New Roman" w:hAnsi="Times New Roman"/>
          <w:b w:val="false"/>
          <w:i w:val="false"/>
          <w:caps w:val="false"/>
          <w:smallCaps w:val="false"/>
          <w:color w:val="000000"/>
          <w:spacing w:val="0"/>
          <w:sz w:val="24"/>
        </w:rPr>
        <w:br/>
      </w:r>
      <w:r>
        <w:rPr>
          <w:rFonts w:ascii="Times New Roman" w:hAnsi="Times New Roman"/>
          <w:b/>
          <w:i w:val="false"/>
          <w:caps w:val="false"/>
          <w:smallCaps w:val="false"/>
          <w:strike w:val="false"/>
          <w:dstrike w:val="false"/>
          <w:color w:val="000000"/>
          <w:spacing w:val="0"/>
          <w:sz w:val="32"/>
          <w:u w:val="none"/>
          <w:effect w:val="none"/>
        </w:rPr>
        <w:t>про Всеукраїнський відкритий інтерактивний конкурс «МАН-Юніор Ерудит»</w:t>
      </w:r>
    </w:p>
    <w:p>
      <w:pPr>
        <w:pStyle w:val="Style17"/>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bookmarkStart w:id="18" w:name="n14"/>
      <w:bookmarkEnd w:id="18"/>
      <w:r>
        <w:rPr>
          <w:rFonts w:ascii="Times New Roman" w:hAnsi="Times New Roman"/>
          <w:b/>
          <w:i w:val="false"/>
          <w:caps w:val="false"/>
          <w:smallCaps w:val="false"/>
          <w:strike w:val="false"/>
          <w:dstrike w:val="false"/>
          <w:color w:val="000000"/>
          <w:spacing w:val="0"/>
          <w:sz w:val="28"/>
          <w:u w:val="none"/>
          <w:effect w:val="none"/>
        </w:rPr>
        <w:t>І. Загальні положення</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19" w:name="n15"/>
      <w:bookmarkEnd w:id="19"/>
      <w:r>
        <w:rPr>
          <w:rFonts w:ascii="Times New Roman" w:hAnsi="Times New Roman"/>
          <w:b w:val="false"/>
          <w:i w:val="false"/>
          <w:caps w:val="false"/>
          <w:smallCaps w:val="false"/>
          <w:color w:val="000000"/>
          <w:spacing w:val="0"/>
          <w:sz w:val="24"/>
        </w:rPr>
        <w:t>1. Це Положення визначає порядок проведення Всеукраїнського відкритого інтерактивного конкурсу «МАН-Юніор Ерудит» (далі – Конкурс).</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0" w:name="n16"/>
      <w:bookmarkEnd w:id="20"/>
      <w:r>
        <w:rPr>
          <w:rFonts w:ascii="Times New Roman" w:hAnsi="Times New Roman"/>
          <w:b w:val="false"/>
          <w:i w:val="false"/>
          <w:caps w:val="false"/>
          <w:smallCaps w:val="false"/>
          <w:color w:val="000000"/>
          <w:spacing w:val="0"/>
          <w:sz w:val="24"/>
        </w:rPr>
        <w:t>2. Конкурс проводиться щороку з метою виявлення та підтримки обдарованої молоді, залучення її до науково-дослідницької діяльності, налагодження та підтримки зв’язків зі школярами-українцями, які проживають та навчаються за кордоном.</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1" w:name="n17"/>
      <w:bookmarkEnd w:id="21"/>
      <w:r>
        <w:rPr>
          <w:rFonts w:ascii="Times New Roman" w:hAnsi="Times New Roman"/>
          <w:b w:val="false"/>
          <w:i w:val="false"/>
          <w:caps w:val="false"/>
          <w:smallCaps w:val="false"/>
          <w:color w:val="000000"/>
          <w:spacing w:val="0"/>
          <w:sz w:val="24"/>
        </w:rPr>
        <w:t>3. Завданнями Конкурсу є:</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2" w:name="n18"/>
      <w:bookmarkEnd w:id="22"/>
      <w:r>
        <w:rPr>
          <w:rFonts w:ascii="Times New Roman" w:hAnsi="Times New Roman"/>
          <w:b w:val="false"/>
          <w:i w:val="false"/>
          <w:caps w:val="false"/>
          <w:smallCaps w:val="false"/>
          <w:color w:val="000000"/>
          <w:spacing w:val="0"/>
          <w:sz w:val="24"/>
        </w:rPr>
        <w:t>інтеграція позашкільної освіти України в європейський освітній простір;</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3" w:name="n19"/>
      <w:bookmarkEnd w:id="23"/>
      <w:r>
        <w:rPr>
          <w:rFonts w:ascii="Times New Roman" w:hAnsi="Times New Roman"/>
          <w:b w:val="false"/>
          <w:i w:val="false"/>
          <w:caps w:val="false"/>
          <w:smallCaps w:val="false"/>
          <w:color w:val="000000"/>
          <w:spacing w:val="0"/>
          <w:sz w:val="24"/>
        </w:rPr>
        <w:t>активізація науково-дослідницької діяльності учнівської молоді, залучення їх до гуртків і секцій наукових відділень Малої академії наук України (далі – МАНУ);</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4" w:name="n20"/>
      <w:bookmarkEnd w:id="24"/>
      <w:r>
        <w:rPr>
          <w:rFonts w:ascii="Times New Roman" w:hAnsi="Times New Roman"/>
          <w:b w:val="false"/>
          <w:i w:val="false"/>
          <w:caps w:val="false"/>
          <w:smallCaps w:val="false"/>
          <w:color w:val="000000"/>
          <w:spacing w:val="0"/>
          <w:sz w:val="24"/>
        </w:rPr>
        <w:t>залучення до науково-дослідницької діяльності учнівської молоді, яка проживає і навчається у віддалених районах (сільська місцевість, гірські райони тощо), на тимчасово окупованій території;</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5" w:name="n21"/>
      <w:bookmarkEnd w:id="25"/>
      <w:r>
        <w:rPr>
          <w:rFonts w:ascii="Times New Roman" w:hAnsi="Times New Roman"/>
          <w:b w:val="false"/>
          <w:i w:val="false"/>
          <w:caps w:val="false"/>
          <w:smallCaps w:val="false"/>
          <w:color w:val="000000"/>
          <w:spacing w:val="0"/>
          <w:sz w:val="24"/>
        </w:rPr>
        <w:t>залучення учнівської молоді до поглибленого вивчення фізико-математичних, технічних і природничих дисциплін, історії розвитку науки та історії людства;</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6" w:name="n22"/>
      <w:bookmarkEnd w:id="26"/>
      <w:r>
        <w:rPr>
          <w:rFonts w:ascii="Times New Roman" w:hAnsi="Times New Roman"/>
          <w:b w:val="false"/>
          <w:i w:val="false"/>
          <w:caps w:val="false"/>
          <w:smallCaps w:val="false"/>
          <w:color w:val="000000"/>
          <w:spacing w:val="0"/>
          <w:sz w:val="24"/>
        </w:rPr>
        <w:t>розвиток дистанційної форми навчання в системі МАНУ;</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7" w:name="n23"/>
      <w:bookmarkEnd w:id="27"/>
      <w:r>
        <w:rPr>
          <w:rFonts w:ascii="Times New Roman" w:hAnsi="Times New Roman"/>
          <w:b w:val="false"/>
          <w:i w:val="false"/>
          <w:caps w:val="false"/>
          <w:smallCaps w:val="false"/>
          <w:color w:val="000000"/>
          <w:spacing w:val="0"/>
          <w:sz w:val="24"/>
        </w:rPr>
        <w:t>стимулювання творчого самовдосконалення дітей та молоді;</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8" w:name="n24"/>
      <w:bookmarkEnd w:id="28"/>
      <w:r>
        <w:rPr>
          <w:rFonts w:ascii="Times New Roman" w:hAnsi="Times New Roman"/>
          <w:b w:val="false"/>
          <w:i w:val="false"/>
          <w:caps w:val="false"/>
          <w:smallCaps w:val="false"/>
          <w:color w:val="000000"/>
          <w:spacing w:val="0"/>
          <w:sz w:val="24"/>
        </w:rPr>
        <w:t>створення умов для творчого спілкування обдарованих дітей та молоді.</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29" w:name="n25"/>
      <w:bookmarkEnd w:id="29"/>
      <w:r>
        <w:rPr>
          <w:rFonts w:ascii="Times New Roman" w:hAnsi="Times New Roman"/>
          <w:b w:val="false"/>
          <w:i w:val="false"/>
          <w:caps w:val="false"/>
          <w:smallCaps w:val="false"/>
          <w:color w:val="000000"/>
          <w:spacing w:val="0"/>
          <w:sz w:val="24"/>
        </w:rPr>
        <w:t>4. Конкурс проводиться на добровільних засадах та є відкритим для учнів (вихованців) загальноосвітніх навчальних закладів, учнів, слухачів професійно-технічних навчальних закладів, вихованців (учнів, слухачів) позашкільних навчальних закладів.</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0" w:name="n26"/>
      <w:bookmarkEnd w:id="30"/>
      <w:r>
        <w:rPr>
          <w:rFonts w:ascii="Times New Roman" w:hAnsi="Times New Roman"/>
          <w:b w:val="false"/>
          <w:i w:val="false"/>
          <w:caps w:val="false"/>
          <w:smallCaps w:val="false"/>
          <w:color w:val="000000"/>
          <w:spacing w:val="0"/>
          <w:sz w:val="24"/>
        </w:rPr>
        <w:t>5. Організаційно-методичне забезпечення проведення Конкурсу здійснює Національний центр «Мала академія наук України» (далі – НЦ «МАНУ»).</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1" w:name="n27"/>
      <w:bookmarkEnd w:id="31"/>
      <w:r>
        <w:rPr>
          <w:rFonts w:ascii="Times New Roman" w:hAnsi="Times New Roman"/>
          <w:b w:val="false"/>
          <w:i w:val="false"/>
          <w:caps w:val="false"/>
          <w:smallCaps w:val="false"/>
          <w:color w:val="000000"/>
          <w:spacing w:val="0"/>
          <w:sz w:val="24"/>
        </w:rPr>
        <w:t>Співорганізаторами Конкурсу можуть бути вищі навчальні заклади, наукові установи, громадські об’єднання (за згодою).</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2" w:name="n28"/>
      <w:bookmarkEnd w:id="32"/>
      <w:r>
        <w:rPr>
          <w:rFonts w:ascii="Times New Roman" w:hAnsi="Times New Roman"/>
          <w:b w:val="false"/>
          <w:i w:val="false"/>
          <w:caps w:val="false"/>
          <w:smallCaps w:val="false"/>
          <w:color w:val="000000"/>
          <w:spacing w:val="0"/>
          <w:sz w:val="24"/>
        </w:rPr>
        <w:t>6. Інформація про проведення Конкурсу розміщується на офіційному веб-сайті Міністерства освіти і науки України, на веб-сайті НЦ «МАНУ» або засобах масової інформації не пізніше ніж за один місяць до початку його проведення.</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3" w:name="n29"/>
      <w:bookmarkEnd w:id="33"/>
      <w:r>
        <w:rPr>
          <w:rFonts w:ascii="Times New Roman" w:hAnsi="Times New Roman"/>
          <w:b w:val="false"/>
          <w:i w:val="false"/>
          <w:caps w:val="false"/>
          <w:smallCaps w:val="false"/>
          <w:color w:val="000000"/>
          <w:spacing w:val="0"/>
          <w:sz w:val="24"/>
        </w:rPr>
        <w:t>7. Під час проведення Конкурсу обробка персональних даних учасників здійснюється з урахуванням вимог </w:t>
      </w:r>
      <w:hyperlink r:id="rId3" w:tgtFrame="_blank">
        <w:r>
          <w:rPr>
            <w:rStyle w:val="Style14"/>
            <w:rFonts w:ascii="Times New Roman" w:hAnsi="Times New Roman"/>
            <w:b w:val="false"/>
            <w:i w:val="false"/>
            <w:caps w:val="false"/>
            <w:smallCaps w:val="false"/>
            <w:color w:val="000000"/>
            <w:spacing w:val="0"/>
            <w:sz w:val="24"/>
            <w:u w:val="single"/>
            <w:shd w:fill="auto" w:val="clear"/>
          </w:rPr>
          <w:t>Закону України</w:t>
        </w:r>
      </w:hyperlink>
      <w:r>
        <w:rPr>
          <w:rFonts w:ascii="Times New Roman" w:hAnsi="Times New Roman"/>
          <w:b w:val="false"/>
          <w:i w:val="false"/>
          <w:caps w:val="false"/>
          <w:smallCaps w:val="false"/>
          <w:color w:val="000000"/>
          <w:spacing w:val="0"/>
          <w:sz w:val="24"/>
        </w:rPr>
        <w:t> «Про захист персональних даних».</w:t>
      </w:r>
    </w:p>
    <w:p>
      <w:pPr>
        <w:pStyle w:val="Style17"/>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bookmarkStart w:id="34" w:name="n30"/>
      <w:bookmarkEnd w:id="34"/>
      <w:r>
        <w:rPr>
          <w:rFonts w:ascii="Times New Roman" w:hAnsi="Times New Roman"/>
          <w:b/>
          <w:i w:val="false"/>
          <w:caps w:val="false"/>
          <w:smallCaps w:val="false"/>
          <w:strike w:val="false"/>
          <w:dstrike w:val="false"/>
          <w:color w:val="000000"/>
          <w:spacing w:val="0"/>
          <w:sz w:val="28"/>
          <w:u w:val="none"/>
          <w:effect w:val="none"/>
        </w:rPr>
        <w:t>II. Організаційний комітет Конкурсу</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5" w:name="n31"/>
      <w:bookmarkEnd w:id="35"/>
      <w:r>
        <w:rPr>
          <w:rFonts w:ascii="Times New Roman" w:hAnsi="Times New Roman"/>
          <w:b w:val="false"/>
          <w:i w:val="false"/>
          <w:caps w:val="false"/>
          <w:smallCaps w:val="false"/>
          <w:color w:val="000000"/>
          <w:spacing w:val="0"/>
          <w:sz w:val="24"/>
        </w:rPr>
        <w:t>1. Для організації та проведення Конкурсу створюється організаційний комітет, персональний та кількісний склад якого затверджується наказом МОН.</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6" w:name="n32"/>
      <w:bookmarkEnd w:id="36"/>
      <w:r>
        <w:rPr>
          <w:rFonts w:ascii="Times New Roman" w:hAnsi="Times New Roman"/>
          <w:b w:val="false"/>
          <w:i w:val="false"/>
          <w:caps w:val="false"/>
          <w:smallCaps w:val="false"/>
          <w:color w:val="000000"/>
          <w:spacing w:val="0"/>
          <w:sz w:val="24"/>
        </w:rPr>
        <w:t>2. До складу організаційного комітету, затвердженого наказом МОН, входять представники МОН, НЦ «МАНУ», позашкільних і вищих навчальних закладів, установ, громадських об’єднань, інших суб’єктів господарювання (за згодою).</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7" w:name="n33"/>
      <w:bookmarkEnd w:id="37"/>
      <w:r>
        <w:rPr>
          <w:rFonts w:ascii="Times New Roman" w:hAnsi="Times New Roman"/>
          <w:b w:val="false"/>
          <w:i w:val="false"/>
          <w:caps w:val="false"/>
          <w:smallCaps w:val="false"/>
          <w:color w:val="000000"/>
          <w:spacing w:val="0"/>
          <w:sz w:val="24"/>
        </w:rPr>
        <w:t>3. Очолює організаційний комітет голова, який визначає і розподіляє повноваження членів організаційного комітету, керує роботою з організації та проведення Конкурсу.</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8" w:name="n34"/>
      <w:bookmarkEnd w:id="38"/>
      <w:r>
        <w:rPr>
          <w:rFonts w:ascii="Times New Roman" w:hAnsi="Times New Roman"/>
          <w:b w:val="false"/>
          <w:i w:val="false"/>
          <w:caps w:val="false"/>
          <w:smallCaps w:val="false"/>
          <w:color w:val="000000"/>
          <w:spacing w:val="0"/>
          <w:sz w:val="24"/>
        </w:rPr>
        <w:t>4. Члени організаційного комітету здійснюють організаційну роботу та забезпечують дотримання порядку проведення Конкурсу.</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39" w:name="n35"/>
      <w:bookmarkEnd w:id="39"/>
      <w:r>
        <w:rPr>
          <w:rFonts w:ascii="Times New Roman" w:hAnsi="Times New Roman"/>
          <w:b w:val="false"/>
          <w:i w:val="false"/>
          <w:caps w:val="false"/>
          <w:smallCaps w:val="false"/>
          <w:color w:val="000000"/>
          <w:spacing w:val="0"/>
          <w:sz w:val="24"/>
        </w:rPr>
        <w:t>5. Секретар організаційного комітету:</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0" w:name="n36"/>
      <w:bookmarkEnd w:id="40"/>
      <w:r>
        <w:rPr>
          <w:rFonts w:ascii="Times New Roman" w:hAnsi="Times New Roman"/>
          <w:b w:val="false"/>
          <w:i w:val="false"/>
          <w:caps w:val="false"/>
          <w:smallCaps w:val="false"/>
          <w:color w:val="000000"/>
          <w:spacing w:val="0"/>
          <w:sz w:val="24"/>
        </w:rPr>
        <w:t>оформляє документацію щодо проведення та підбиття підсумків Конкурсу;</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1" w:name="n37"/>
      <w:bookmarkEnd w:id="41"/>
      <w:r>
        <w:rPr>
          <w:rFonts w:ascii="Times New Roman" w:hAnsi="Times New Roman"/>
          <w:b w:val="false"/>
          <w:i w:val="false"/>
          <w:caps w:val="false"/>
          <w:smallCaps w:val="false"/>
          <w:color w:val="000000"/>
          <w:spacing w:val="0"/>
          <w:sz w:val="24"/>
        </w:rPr>
        <w:t>сприяє висвітленню результатів Конкурсу в засобах масової інформації;</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2" w:name="n38"/>
      <w:bookmarkEnd w:id="42"/>
      <w:r>
        <w:rPr>
          <w:rFonts w:ascii="Times New Roman" w:hAnsi="Times New Roman"/>
          <w:b w:val="false"/>
          <w:i w:val="false"/>
          <w:caps w:val="false"/>
          <w:smallCaps w:val="false"/>
          <w:color w:val="000000"/>
          <w:spacing w:val="0"/>
          <w:sz w:val="24"/>
        </w:rPr>
        <w:t>відповідає за зберігання документів і матеріалів Конкурсу.</w:t>
      </w:r>
    </w:p>
    <w:p>
      <w:pPr>
        <w:pStyle w:val="Style17"/>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bookmarkStart w:id="43" w:name="n39"/>
      <w:bookmarkEnd w:id="43"/>
      <w:r>
        <w:rPr>
          <w:rFonts w:ascii="Times New Roman" w:hAnsi="Times New Roman"/>
          <w:b/>
          <w:i w:val="false"/>
          <w:caps w:val="false"/>
          <w:smallCaps w:val="false"/>
          <w:strike w:val="false"/>
          <w:dstrike w:val="false"/>
          <w:color w:val="000000"/>
          <w:spacing w:val="0"/>
          <w:sz w:val="28"/>
          <w:u w:val="none"/>
          <w:effect w:val="none"/>
        </w:rPr>
        <w:t>III. Учасники Конкурсу</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4" w:name="n40"/>
      <w:bookmarkEnd w:id="44"/>
      <w:r>
        <w:rPr>
          <w:rFonts w:ascii="Times New Roman" w:hAnsi="Times New Roman"/>
          <w:b w:val="false"/>
          <w:i w:val="false"/>
          <w:caps w:val="false"/>
          <w:smallCaps w:val="false"/>
          <w:color w:val="000000"/>
          <w:spacing w:val="0"/>
          <w:sz w:val="24"/>
        </w:rPr>
        <w:t>1. У Конкурсі беруть участь учні (вихованці) 5-11 (12) класів загальноосвітніх навчальних закладів, учні, слухачі професійно-технічних навчальних закладів, вихованці (учні, слухачі) позашкільних навчальних закладів, а також учні, які проживають та навчаються на тимчасово окупованих територіях або за кордоном і володіють українською або російською мовами (далі – учасники) – не менше ніж 10 учасників від одного навчального закладу по кожній з номінацій.</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5" w:name="n41"/>
      <w:bookmarkEnd w:id="45"/>
      <w:r>
        <w:rPr>
          <w:rFonts w:ascii="Times New Roman" w:hAnsi="Times New Roman"/>
          <w:b w:val="false"/>
          <w:i w:val="false"/>
          <w:caps w:val="false"/>
          <w:smallCaps w:val="false"/>
          <w:color w:val="000000"/>
          <w:spacing w:val="0"/>
          <w:sz w:val="24"/>
        </w:rPr>
        <w:t>2. Організовують роботу учасників координатори з числа педагогічних працівників загальноосвітніх, професійно-технічних, позашкільних навчальних закладів.</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6" w:name="n42"/>
      <w:bookmarkEnd w:id="46"/>
      <w:r>
        <w:rPr>
          <w:rFonts w:ascii="Times New Roman" w:hAnsi="Times New Roman"/>
          <w:b w:val="false"/>
          <w:i w:val="false"/>
          <w:caps w:val="false"/>
          <w:smallCaps w:val="false"/>
          <w:color w:val="000000"/>
          <w:spacing w:val="0"/>
          <w:sz w:val="24"/>
        </w:rPr>
        <w:t>Реєстрація координаторів здійснюється організаційним комітетом.</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7" w:name="n43"/>
      <w:bookmarkEnd w:id="47"/>
      <w:r>
        <w:rPr>
          <w:rFonts w:ascii="Times New Roman" w:hAnsi="Times New Roman"/>
          <w:b w:val="false"/>
          <w:i w:val="false"/>
          <w:caps w:val="false"/>
          <w:smallCaps w:val="false"/>
          <w:color w:val="000000"/>
          <w:spacing w:val="0"/>
          <w:sz w:val="24"/>
        </w:rPr>
        <w:t>3. Учасники мають право ознайомлюватись з результатами Конкурсу, отримувати пояснення щодо їх прийняття, висловлювати свої зауваження та побажання щодо його проведення.</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48" w:name="n44"/>
      <w:bookmarkEnd w:id="48"/>
      <w:r>
        <w:rPr>
          <w:rFonts w:ascii="Times New Roman" w:hAnsi="Times New Roman"/>
          <w:b w:val="false"/>
          <w:i w:val="false"/>
          <w:caps w:val="false"/>
          <w:smallCaps w:val="false"/>
          <w:color w:val="000000"/>
          <w:spacing w:val="0"/>
          <w:sz w:val="24"/>
        </w:rPr>
        <w:t>4. Учасники зобов’язані дотримуватись вимог цього Положення, програми Конкурсу та чинного законодавства.</w:t>
      </w:r>
    </w:p>
    <w:p>
      <w:pPr>
        <w:pStyle w:val="Style17"/>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bookmarkStart w:id="49" w:name="n45"/>
      <w:bookmarkEnd w:id="49"/>
      <w:r>
        <w:rPr>
          <w:rFonts w:ascii="Times New Roman" w:hAnsi="Times New Roman"/>
          <w:b/>
          <w:i w:val="false"/>
          <w:caps w:val="false"/>
          <w:smallCaps w:val="false"/>
          <w:strike w:val="false"/>
          <w:dstrike w:val="false"/>
          <w:color w:val="000000"/>
          <w:spacing w:val="0"/>
          <w:sz w:val="28"/>
          <w:u w:val="none"/>
          <w:effect w:val="none"/>
        </w:rPr>
        <w:t>IV. Порядок і строки проведення Конкурсу</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0" w:name="n46"/>
      <w:bookmarkEnd w:id="50"/>
      <w:r>
        <w:rPr>
          <w:rFonts w:ascii="Times New Roman" w:hAnsi="Times New Roman"/>
          <w:b w:val="false"/>
          <w:i w:val="false"/>
          <w:caps w:val="false"/>
          <w:smallCaps w:val="false"/>
          <w:color w:val="000000"/>
          <w:spacing w:val="0"/>
          <w:sz w:val="24"/>
        </w:rPr>
        <w:t>1. Строки проведення та щорічна тематика Конкурсу визначаються МОН та повідомляються листом органу виконавчої влади Автономної Республіки Крим у сфері освіти, місцевим органам управління освітою в областях, містах Києві та Севастополі не пізніше ніж за один місяць до початку проведення Конкурсу.</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1" w:name="n47"/>
      <w:bookmarkEnd w:id="51"/>
      <w:r>
        <w:rPr>
          <w:rFonts w:ascii="Times New Roman" w:hAnsi="Times New Roman"/>
          <w:b w:val="false"/>
          <w:i w:val="false"/>
          <w:caps w:val="false"/>
          <w:smallCaps w:val="false"/>
          <w:color w:val="000000"/>
          <w:spacing w:val="0"/>
          <w:sz w:val="24"/>
        </w:rPr>
        <w:t>2. Інформаційні матеріали про Конкурс розміщуються на веб-сайті НЦ «МАНУ» www.man.gov.ua та на веб-сайті http://man-junior.org.ua (далі – сайти Конкурсу) або у засобах масової інформації не пізніше ніж за один місяць до початку проведення Конкурсу.</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2" w:name="n48"/>
      <w:bookmarkEnd w:id="52"/>
      <w:r>
        <w:rPr>
          <w:rFonts w:ascii="Times New Roman" w:hAnsi="Times New Roman"/>
          <w:b w:val="false"/>
          <w:i w:val="false"/>
          <w:caps w:val="false"/>
          <w:smallCaps w:val="false"/>
          <w:color w:val="000000"/>
          <w:spacing w:val="0"/>
          <w:sz w:val="24"/>
        </w:rPr>
        <w:t>3. Для участі у Конкурсі координатор подає організаційному комітету групову заявку на поштову або електронну адресу, зазначену в листі МОН, яка додатково розміщується на веб-сайтах www.man.gov.ua та http://man-junior.org.ua. Заявка подається на 10 і більше учасників різних вікових категорій по кожній з номінацій, які навчаються в одному навчальному закладі, за </w:t>
      </w:r>
      <w:r>
        <w:fldChar w:fldCharType="begin"/>
      </w:r>
      <w:r>
        <w:instrText> HYPERLINK "https://zakon.rada.gov.ua/laws/show/z1398-16" \l "n86"</w:instrText>
      </w:r>
      <w:r>
        <w:fldChar w:fldCharType="separate"/>
      </w:r>
      <w:r>
        <w:rPr>
          <w:rStyle w:val="Style14"/>
          <w:rFonts w:ascii="Times New Roman" w:hAnsi="Times New Roman"/>
          <w:b w:val="false"/>
          <w:i w:val="false"/>
          <w:caps w:val="false"/>
          <w:smallCaps w:val="false"/>
          <w:color w:val="000000"/>
          <w:spacing w:val="0"/>
          <w:sz w:val="24"/>
          <w:u w:val="single"/>
          <w:shd w:fill="auto" w:val="clear"/>
        </w:rPr>
        <w:t>формою</w:t>
      </w:r>
      <w:r>
        <w:fldChar w:fldCharType="end"/>
      </w:r>
      <w:r>
        <w:rPr>
          <w:rFonts w:ascii="Times New Roman" w:hAnsi="Times New Roman"/>
          <w:b w:val="false"/>
          <w:i w:val="false"/>
          <w:caps w:val="false"/>
          <w:smallCaps w:val="false"/>
          <w:color w:val="000000"/>
          <w:spacing w:val="0"/>
          <w:sz w:val="24"/>
        </w:rPr>
        <w:t>, що додається.</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3" w:name="n49"/>
      <w:bookmarkEnd w:id="53"/>
      <w:r>
        <w:rPr>
          <w:rFonts w:ascii="Times New Roman" w:hAnsi="Times New Roman"/>
          <w:b w:val="false"/>
          <w:i w:val="false"/>
          <w:caps w:val="false"/>
          <w:smallCaps w:val="false"/>
          <w:color w:val="000000"/>
          <w:spacing w:val="0"/>
          <w:sz w:val="24"/>
        </w:rPr>
        <w:t>4. Організаційний комітет Конкурсу відповідно до поданих заявок надсилає координаторам завдання Конкурсу, бланки для відповідей та інструкції щодо виконання завдань і заповнення бланків для відповідей.</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4" w:name="n50"/>
      <w:bookmarkEnd w:id="54"/>
      <w:r>
        <w:rPr>
          <w:rFonts w:ascii="Times New Roman" w:hAnsi="Times New Roman"/>
          <w:b w:val="false"/>
          <w:i w:val="false"/>
          <w:caps w:val="false"/>
          <w:smallCaps w:val="false"/>
          <w:color w:val="000000"/>
          <w:spacing w:val="0"/>
          <w:sz w:val="24"/>
        </w:rPr>
        <w:t>5. Конкурс проводиться в номінаціях «Історик-Юніор», «Технік-Юніор», «Астроном-Юніор», «Еколог-Юніор».</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5" w:name="n51"/>
      <w:bookmarkEnd w:id="55"/>
      <w:r>
        <w:rPr>
          <w:rFonts w:ascii="Times New Roman" w:hAnsi="Times New Roman"/>
          <w:b w:val="false"/>
          <w:i w:val="false"/>
          <w:caps w:val="false"/>
          <w:smallCaps w:val="false"/>
          <w:color w:val="000000"/>
          <w:spacing w:val="0"/>
          <w:sz w:val="24"/>
        </w:rPr>
        <w:t>6. Учасникам пропонується виконати 30 тестових завдань – по 10 завдань І, II та III рівнів складності.</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6" w:name="n52"/>
      <w:bookmarkEnd w:id="56"/>
      <w:r>
        <w:rPr>
          <w:rFonts w:ascii="Times New Roman" w:hAnsi="Times New Roman"/>
          <w:b w:val="false"/>
          <w:i w:val="false"/>
          <w:caps w:val="false"/>
          <w:smallCaps w:val="false"/>
          <w:color w:val="000000"/>
          <w:spacing w:val="0"/>
          <w:sz w:val="24"/>
        </w:rPr>
        <w:t>Тестові завдання Конкурсу складаються окремо для кожного класу відповідно до навчальних програм для загальноосвітніх навчальних закладів. Якщо тестові завдання виходять за межі навчальних програм, про це заздалегідь повідомляється організаційним комітетом на сайтах Конкурсу із зазначенням об’єму та орієнтовної тематики таких завдань.</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7" w:name="n53"/>
      <w:bookmarkEnd w:id="57"/>
      <w:r>
        <w:rPr>
          <w:rFonts w:ascii="Times New Roman" w:hAnsi="Times New Roman"/>
          <w:b w:val="false"/>
          <w:i w:val="false"/>
          <w:caps w:val="false"/>
          <w:smallCaps w:val="false"/>
          <w:color w:val="000000"/>
          <w:spacing w:val="0"/>
          <w:sz w:val="24"/>
        </w:rPr>
        <w:t>До тестових завдань включаються:</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8" w:name="n54"/>
      <w:bookmarkEnd w:id="58"/>
      <w:r>
        <w:rPr>
          <w:rFonts w:ascii="Times New Roman" w:hAnsi="Times New Roman"/>
          <w:b w:val="false"/>
          <w:i w:val="false"/>
          <w:caps w:val="false"/>
          <w:smallCaps w:val="false"/>
          <w:color w:val="000000"/>
          <w:spacing w:val="0"/>
          <w:sz w:val="24"/>
        </w:rPr>
        <w:t>для номінації «Технік-Юніор» – питання з історії науки і техніки, а також фізики стосовно розвитку науки, техніки і технологій;</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59" w:name="n55"/>
      <w:bookmarkEnd w:id="59"/>
      <w:r>
        <w:rPr>
          <w:rFonts w:ascii="Times New Roman" w:hAnsi="Times New Roman"/>
          <w:b w:val="false"/>
          <w:i w:val="false"/>
          <w:caps w:val="false"/>
          <w:smallCaps w:val="false"/>
          <w:color w:val="000000"/>
          <w:spacing w:val="0"/>
          <w:sz w:val="24"/>
        </w:rPr>
        <w:t>для номінації «Еколог-Юніор» – питання з природознавства, хімії, географії, біології та екології;</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0" w:name="n56"/>
      <w:bookmarkEnd w:id="60"/>
      <w:r>
        <w:rPr>
          <w:rFonts w:ascii="Times New Roman" w:hAnsi="Times New Roman"/>
          <w:b w:val="false"/>
          <w:i w:val="false"/>
          <w:caps w:val="false"/>
          <w:smallCaps w:val="false"/>
          <w:color w:val="000000"/>
          <w:spacing w:val="0"/>
          <w:sz w:val="24"/>
        </w:rPr>
        <w:t>для номінації «Астроном-Юніор» – питання з природознавства та астрономії;</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1" w:name="n57"/>
      <w:bookmarkEnd w:id="61"/>
      <w:r>
        <w:rPr>
          <w:rFonts w:ascii="Times New Roman" w:hAnsi="Times New Roman"/>
          <w:b w:val="false"/>
          <w:i w:val="false"/>
          <w:caps w:val="false"/>
          <w:smallCaps w:val="false"/>
          <w:color w:val="000000"/>
          <w:spacing w:val="0"/>
          <w:sz w:val="24"/>
        </w:rPr>
        <w:t>для номінації «Історик-Юніор» – питання з історії України та всесвітньої історії.</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2" w:name="n58"/>
      <w:bookmarkEnd w:id="62"/>
      <w:r>
        <w:rPr>
          <w:rFonts w:ascii="Times New Roman" w:hAnsi="Times New Roman"/>
          <w:b w:val="false"/>
          <w:i w:val="false"/>
          <w:caps w:val="false"/>
          <w:smallCaps w:val="false"/>
          <w:color w:val="000000"/>
          <w:spacing w:val="0"/>
          <w:sz w:val="24"/>
        </w:rPr>
        <w:t>7. На виконання тестових завдань учасникам відводиться 90 хвилин.</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3" w:name="n59"/>
      <w:bookmarkEnd w:id="63"/>
      <w:r>
        <w:rPr>
          <w:rFonts w:ascii="Times New Roman" w:hAnsi="Times New Roman"/>
          <w:b w:val="false"/>
          <w:i w:val="false"/>
          <w:caps w:val="false"/>
          <w:smallCaps w:val="false"/>
          <w:color w:val="000000"/>
          <w:spacing w:val="0"/>
          <w:sz w:val="24"/>
        </w:rPr>
        <w:t>Бланки тестових завдань заповнюються відповідно до інструкцій та зразків, які надсилаються оргкомітетом координаторам Конкурсу.</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4" w:name="n60"/>
      <w:bookmarkEnd w:id="64"/>
      <w:r>
        <w:rPr>
          <w:rFonts w:ascii="Times New Roman" w:hAnsi="Times New Roman"/>
          <w:b w:val="false"/>
          <w:i w:val="false"/>
          <w:caps w:val="false"/>
          <w:smallCaps w:val="false"/>
          <w:color w:val="000000"/>
          <w:spacing w:val="0"/>
          <w:sz w:val="24"/>
        </w:rPr>
        <w:t>8. Під час проведення Конкурсу координатори роздають учасникам завдання, забезпечують самостійне виконання ними конкурсних завдань, у визначені строки надсилають бланки з відповідями до організаційного комітету.</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5" w:name="n61"/>
      <w:bookmarkEnd w:id="65"/>
      <w:r>
        <w:rPr>
          <w:rFonts w:ascii="Times New Roman" w:hAnsi="Times New Roman"/>
          <w:b w:val="false"/>
          <w:i w:val="false"/>
          <w:caps w:val="false"/>
          <w:smallCaps w:val="false"/>
          <w:color w:val="000000"/>
          <w:spacing w:val="0"/>
          <w:sz w:val="24"/>
        </w:rPr>
        <w:t>9. Перевірка та оцінювання тестових завдань здійснюються за допомогою комп’ютерної програми з урахуванням таких критеріїв оцінювання:</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6" w:name="n62"/>
      <w:bookmarkEnd w:id="66"/>
      <w:r>
        <w:rPr>
          <w:rFonts w:ascii="Times New Roman" w:hAnsi="Times New Roman"/>
          <w:b w:val="false"/>
          <w:i w:val="false"/>
          <w:caps w:val="false"/>
          <w:smallCaps w:val="false"/>
          <w:color w:val="000000"/>
          <w:spacing w:val="0"/>
          <w:sz w:val="24"/>
        </w:rPr>
        <w:t>1) за участь у Конкурсі нараховуються заохочувальних 30 балів;</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7" w:name="n63"/>
      <w:bookmarkEnd w:id="67"/>
      <w:r>
        <w:rPr>
          <w:rFonts w:ascii="Times New Roman" w:hAnsi="Times New Roman"/>
          <w:b w:val="false"/>
          <w:i w:val="false"/>
          <w:caps w:val="false"/>
          <w:smallCaps w:val="false"/>
          <w:color w:val="000000"/>
          <w:spacing w:val="0"/>
          <w:sz w:val="24"/>
        </w:rPr>
        <w:t>2) за кожну правильну відповідь на завдання:</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8" w:name="n64"/>
      <w:bookmarkEnd w:id="68"/>
      <w:r>
        <w:rPr>
          <w:rFonts w:ascii="Times New Roman" w:hAnsi="Times New Roman"/>
          <w:b w:val="false"/>
          <w:i w:val="false"/>
          <w:caps w:val="false"/>
          <w:smallCaps w:val="false"/>
          <w:color w:val="000000"/>
          <w:spacing w:val="0"/>
          <w:sz w:val="24"/>
        </w:rPr>
        <w:t>І рівня складності нараховуються 3 бали;</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69" w:name="n65"/>
      <w:bookmarkEnd w:id="69"/>
      <w:r>
        <w:rPr>
          <w:rFonts w:ascii="Times New Roman" w:hAnsi="Times New Roman"/>
          <w:b w:val="false"/>
          <w:i w:val="false"/>
          <w:caps w:val="false"/>
          <w:smallCaps w:val="false"/>
          <w:color w:val="000000"/>
          <w:spacing w:val="0"/>
          <w:sz w:val="24"/>
        </w:rPr>
        <w:t>II рівня складності нараховуються 4 бали;</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0" w:name="n66"/>
      <w:bookmarkEnd w:id="70"/>
      <w:r>
        <w:rPr>
          <w:rFonts w:ascii="Times New Roman" w:hAnsi="Times New Roman"/>
          <w:b w:val="false"/>
          <w:i w:val="false"/>
          <w:caps w:val="false"/>
          <w:smallCaps w:val="false"/>
          <w:color w:val="000000"/>
          <w:spacing w:val="0"/>
          <w:sz w:val="24"/>
        </w:rPr>
        <w:t>III рівня складності нараховуються 5 балів;</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1" w:name="n67"/>
      <w:bookmarkEnd w:id="71"/>
      <w:r>
        <w:rPr>
          <w:rFonts w:ascii="Times New Roman" w:hAnsi="Times New Roman"/>
          <w:b w:val="false"/>
          <w:i w:val="false"/>
          <w:caps w:val="false"/>
          <w:smallCaps w:val="false"/>
          <w:color w:val="000000"/>
          <w:spacing w:val="0"/>
          <w:sz w:val="24"/>
        </w:rPr>
        <w:t>3) за відсутність відповіді бали не нараховуються;</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2" w:name="n68"/>
      <w:bookmarkEnd w:id="72"/>
      <w:r>
        <w:rPr>
          <w:rFonts w:ascii="Times New Roman" w:hAnsi="Times New Roman"/>
          <w:b w:val="false"/>
          <w:i w:val="false"/>
          <w:caps w:val="false"/>
          <w:smallCaps w:val="false"/>
          <w:color w:val="000000"/>
          <w:spacing w:val="0"/>
          <w:sz w:val="24"/>
        </w:rPr>
        <w:t>4) за дві та більше неправильних відповіді на одне завдання, наближені до правильної відповіді, можуть бути нараховані 25 % балів від максимальної кількості балів за правильну відповідь на це тестове завдання.</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3" w:name="n69"/>
      <w:bookmarkEnd w:id="73"/>
      <w:r>
        <w:rPr>
          <w:rFonts w:ascii="Times New Roman" w:hAnsi="Times New Roman"/>
          <w:b w:val="false"/>
          <w:i w:val="false"/>
          <w:caps w:val="false"/>
          <w:smallCaps w:val="false"/>
          <w:color w:val="000000"/>
          <w:spacing w:val="0"/>
          <w:sz w:val="24"/>
        </w:rPr>
        <w:t>Максимальна кількість балів, яка може бути нарахована учаснику, – 150 балів.</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4" w:name="n70"/>
      <w:bookmarkEnd w:id="74"/>
      <w:r>
        <w:rPr>
          <w:rFonts w:ascii="Times New Roman" w:hAnsi="Times New Roman"/>
          <w:b w:val="false"/>
          <w:i w:val="false"/>
          <w:caps w:val="false"/>
          <w:smallCaps w:val="false"/>
          <w:color w:val="000000"/>
          <w:spacing w:val="0"/>
          <w:sz w:val="24"/>
        </w:rPr>
        <w:t>10. Результати перевірки тестових завдань оприлюднюються на сайтах Конкурсу не пізніше ніж через два місяці після виконання тестових завдань.</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5" w:name="n71"/>
      <w:bookmarkEnd w:id="75"/>
      <w:r>
        <w:rPr>
          <w:rFonts w:ascii="Times New Roman" w:hAnsi="Times New Roman"/>
          <w:b w:val="false"/>
          <w:i w:val="false"/>
          <w:caps w:val="false"/>
          <w:smallCaps w:val="false"/>
          <w:color w:val="000000"/>
          <w:spacing w:val="0"/>
          <w:sz w:val="24"/>
        </w:rPr>
        <w:t>11. Бланки відповідей зберігаються в організаційному комітеті протягом одного року з початку проведення Конкурсу.</w:t>
      </w:r>
    </w:p>
    <w:p>
      <w:pPr>
        <w:pStyle w:val="Style17"/>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bookmarkStart w:id="76" w:name="n72"/>
      <w:bookmarkEnd w:id="76"/>
      <w:r>
        <w:rPr>
          <w:rFonts w:ascii="Times New Roman" w:hAnsi="Times New Roman"/>
          <w:b/>
          <w:i w:val="false"/>
          <w:caps w:val="false"/>
          <w:smallCaps w:val="false"/>
          <w:strike w:val="false"/>
          <w:dstrike w:val="false"/>
          <w:color w:val="000000"/>
          <w:spacing w:val="0"/>
          <w:sz w:val="28"/>
          <w:u w:val="none"/>
          <w:effect w:val="none"/>
        </w:rPr>
        <w:t>V. Визначення та нагородження переможців Конкурсу</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7" w:name="n73"/>
      <w:bookmarkEnd w:id="77"/>
      <w:r>
        <w:rPr>
          <w:rFonts w:ascii="Times New Roman" w:hAnsi="Times New Roman"/>
          <w:b w:val="false"/>
          <w:i w:val="false"/>
          <w:caps w:val="false"/>
          <w:smallCaps w:val="false"/>
          <w:color w:val="000000"/>
          <w:spacing w:val="0"/>
          <w:sz w:val="24"/>
        </w:rPr>
        <w:t>1. Переможці Конкурсу визначаються за результатами комп’ютерної перевірки відповідей у кожній номінації окремо.</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8" w:name="n74"/>
      <w:bookmarkEnd w:id="78"/>
      <w:r>
        <w:rPr>
          <w:rFonts w:ascii="Times New Roman" w:hAnsi="Times New Roman"/>
          <w:b w:val="false"/>
          <w:i w:val="false"/>
          <w:caps w:val="false"/>
          <w:smallCaps w:val="false"/>
          <w:color w:val="000000"/>
          <w:spacing w:val="0"/>
          <w:sz w:val="24"/>
        </w:rPr>
        <w:t>Переможцем Конкурсу в кожній номінації є учасник, який набрав більше ніж 75 балів.</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79" w:name="n75"/>
      <w:bookmarkEnd w:id="79"/>
      <w:r>
        <w:rPr>
          <w:rFonts w:ascii="Times New Roman" w:hAnsi="Times New Roman"/>
          <w:b w:val="false"/>
          <w:i w:val="false"/>
          <w:caps w:val="false"/>
          <w:smallCaps w:val="false"/>
          <w:color w:val="000000"/>
          <w:spacing w:val="0"/>
          <w:sz w:val="24"/>
        </w:rPr>
        <w:t>2. Переможцям Конкурсу організаційний комітет надсилає сертифікати НЦ «МАНУ» відповідних ступенів:</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0" w:name="n76"/>
      <w:bookmarkEnd w:id="80"/>
      <w:r>
        <w:rPr>
          <w:rFonts w:ascii="Times New Roman" w:hAnsi="Times New Roman"/>
          <w:b w:val="false"/>
          <w:i w:val="false"/>
          <w:caps w:val="false"/>
          <w:smallCaps w:val="false"/>
          <w:color w:val="000000"/>
          <w:spacing w:val="0"/>
          <w:sz w:val="24"/>
        </w:rPr>
        <w:t>І ступеня – учасникам, які набрали понад 75 % від максимальної кількості балів;</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1" w:name="n77"/>
      <w:bookmarkEnd w:id="81"/>
      <w:r>
        <w:rPr>
          <w:rFonts w:ascii="Times New Roman" w:hAnsi="Times New Roman"/>
          <w:b w:val="false"/>
          <w:i w:val="false"/>
          <w:caps w:val="false"/>
          <w:smallCaps w:val="false"/>
          <w:color w:val="000000"/>
          <w:spacing w:val="0"/>
          <w:sz w:val="24"/>
        </w:rPr>
        <w:t>II ступеня – учасникам, які набрали понад 50 % від максимальної кількості балів.</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2" w:name="n78"/>
      <w:bookmarkEnd w:id="82"/>
      <w:r>
        <w:rPr>
          <w:rFonts w:ascii="Times New Roman" w:hAnsi="Times New Roman"/>
          <w:b w:val="false"/>
          <w:i w:val="false"/>
          <w:caps w:val="false"/>
          <w:smallCaps w:val="false"/>
          <w:color w:val="000000"/>
          <w:spacing w:val="0"/>
          <w:sz w:val="24"/>
        </w:rPr>
        <w:t>3. Організаційним комітетом можуть бути відзначені учасники та педагогічні колективи навчальних закладів, представники яких показали найкращі результати.</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3" w:name="n79"/>
      <w:bookmarkEnd w:id="83"/>
      <w:r>
        <w:rPr>
          <w:rFonts w:ascii="Times New Roman" w:hAnsi="Times New Roman"/>
          <w:b w:val="false"/>
          <w:i w:val="false"/>
          <w:caps w:val="false"/>
          <w:smallCaps w:val="false"/>
          <w:color w:val="000000"/>
          <w:spacing w:val="0"/>
          <w:sz w:val="24"/>
        </w:rPr>
        <w:t>4. Результати Конкурсу затверджуються наказом МОН та оприлюднюються на сайтах Конкурсу, офіційному веб-сайті МОН.</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4" w:name="n80"/>
      <w:bookmarkEnd w:id="84"/>
      <w:r>
        <w:rPr>
          <w:rFonts w:ascii="Times New Roman" w:hAnsi="Times New Roman"/>
          <w:b w:val="false"/>
          <w:i w:val="false"/>
          <w:caps w:val="false"/>
          <w:smallCaps w:val="false"/>
          <w:color w:val="000000"/>
          <w:spacing w:val="0"/>
          <w:sz w:val="24"/>
        </w:rPr>
        <w:t>5. Переможці Конкурсу, відзначені сертифікатами І ступеня, можуть долучатися до участі у всеукраїнських і міжнародних заходах, які проводить НЦ «МАНУ».</w:t>
      </w:r>
    </w:p>
    <w:p>
      <w:pPr>
        <w:pStyle w:val="Style17"/>
        <w:widowControl/>
        <w:pBdr>
          <w:top w:val="nil"/>
          <w:left w:val="nil"/>
          <w:bottom w:val="nil"/>
          <w:right w:val="nil"/>
        </w:pBdr>
        <w:spacing w:before="150" w:after="150"/>
        <w:ind w:left="450" w:right="450" w:hanging="0"/>
        <w:jc w:val="center"/>
        <w:rPr>
          <w:rFonts w:ascii="Times New Roman" w:hAnsi="Times New Roman"/>
          <w:b/>
          <w:i w:val="false"/>
          <w:caps w:val="false"/>
          <w:smallCaps w:val="false"/>
          <w:strike w:val="false"/>
          <w:dstrike w:val="false"/>
          <w:color w:val="000000"/>
          <w:spacing w:val="0"/>
          <w:sz w:val="28"/>
          <w:u w:val="none"/>
          <w:effect w:val="none"/>
        </w:rPr>
      </w:pPr>
      <w:bookmarkStart w:id="85" w:name="n81"/>
      <w:bookmarkEnd w:id="85"/>
      <w:r>
        <w:rPr>
          <w:rFonts w:ascii="Times New Roman" w:hAnsi="Times New Roman"/>
          <w:b/>
          <w:i w:val="false"/>
          <w:caps w:val="false"/>
          <w:smallCaps w:val="false"/>
          <w:strike w:val="false"/>
          <w:dstrike w:val="false"/>
          <w:color w:val="000000"/>
          <w:spacing w:val="0"/>
          <w:sz w:val="28"/>
          <w:u w:val="none"/>
          <w:effect w:val="none"/>
        </w:rPr>
        <w:t>VI. Умови фінансування Конкурсу</w:t>
      </w:r>
    </w:p>
    <w:p>
      <w:pPr>
        <w:pStyle w:val="Style17"/>
        <w:widowControl/>
        <w:pBdr>
          <w:top w:val="nil"/>
          <w:left w:val="nil"/>
          <w:bottom w:val="nil"/>
          <w:right w:val="nil"/>
        </w:pBdr>
        <w:spacing w:before="0" w:after="150"/>
        <w:ind w:left="0" w:right="0" w:firstLine="450"/>
        <w:jc w:val="both"/>
        <w:rPr>
          <w:rFonts w:ascii="Times New Roman" w:hAnsi="Times New Roman"/>
          <w:b w:val="false"/>
          <w:i w:val="false"/>
          <w:caps w:val="false"/>
          <w:smallCaps w:val="false"/>
          <w:color w:val="000000"/>
          <w:spacing w:val="0"/>
          <w:sz w:val="24"/>
        </w:rPr>
      </w:pPr>
      <w:bookmarkStart w:id="86" w:name="n82"/>
      <w:bookmarkEnd w:id="86"/>
      <w:r>
        <w:rPr>
          <w:rFonts w:ascii="Times New Roman" w:hAnsi="Times New Roman"/>
          <w:b w:val="false"/>
          <w:i w:val="false"/>
          <w:caps w:val="false"/>
          <w:smallCaps w:val="false"/>
          <w:color w:val="000000"/>
          <w:spacing w:val="0"/>
          <w:sz w:val="24"/>
        </w:rPr>
        <w:t>Витрати на організацію та проведення Конкурсу здійснюються за рахунок коштів із джерел, не заборонених законодавством України.</w:t>
      </w:r>
    </w:p>
    <w:p>
      <w:pPr>
        <w:pStyle w:val="Normal"/>
        <w:spacing w:before="0" w:after="0"/>
        <w:ind w:left="0" w:right="0" w:hanging="0"/>
        <w:rPr>
          <w:sz w:val="4"/>
          <w:szCs w:val="4"/>
        </w:rPr>
      </w:pPr>
      <w:bookmarkStart w:id="87" w:name="n83"/>
      <w:bookmarkStart w:id="88" w:name="n83"/>
      <w:bookmarkEnd w:id="88"/>
      <w:r>
        <w:rPr>
          <w:sz w:val="4"/>
          <w:szCs w:val="4"/>
        </w:rPr>
      </w:r>
    </w:p>
    <w:tbl>
      <w:tblPr>
        <w:tblW w:w="9638" w:type="dxa"/>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4046"/>
        <w:gridCol w:w="5591"/>
      </w:tblGrid>
      <w:tr>
        <w:trPr>
          <w:cantSplit w:val="false"/>
        </w:trPr>
        <w:tc>
          <w:tcPr>
            <w:tcW w:w="4046" w:type="dxa"/>
            <w:tcBorders>
              <w:top w:val="nil"/>
              <w:left w:val="nil"/>
              <w:bottom w:val="nil"/>
              <w:insideH w:val="nil"/>
              <w:right w:val="nil"/>
              <w:insideV w:val="nil"/>
            </w:tcBorders>
            <w:shd w:fill="auto" w:val="clear"/>
          </w:tcPr>
          <w:p>
            <w:pPr>
              <w:pStyle w:val="Style21"/>
              <w:pBdr>
                <w:top w:val="nil"/>
                <w:left w:val="nil"/>
                <w:bottom w:val="nil"/>
                <w:right w:val="nil"/>
              </w:pBdr>
              <w:spacing w:before="300" w:after="150"/>
              <w:ind w:left="0" w:right="0" w:hanging="0"/>
              <w:jc w:val="center"/>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Директор департаменту</w:t>
            </w:r>
          </w:p>
        </w:tc>
        <w:tc>
          <w:tcPr>
            <w:tcW w:w="5591" w:type="dxa"/>
            <w:tcBorders>
              <w:top w:val="nil"/>
              <w:left w:val="nil"/>
              <w:bottom w:val="nil"/>
              <w:insideH w:val="nil"/>
              <w:right w:val="nil"/>
              <w:insideV w:val="nil"/>
            </w:tcBorders>
            <w:shd w:fill="auto" w:val="clear"/>
          </w:tcPr>
          <w:p>
            <w:pPr>
              <w:pStyle w:val="Style21"/>
              <w:pBdr>
                <w:top w:val="nil"/>
                <w:left w:val="nil"/>
                <w:bottom w:val="nil"/>
                <w:right w:val="nil"/>
              </w:pBdr>
              <w:spacing w:before="300" w:after="0"/>
              <w:ind w:left="0" w:right="0" w:hanging="0"/>
              <w:jc w:val="right"/>
              <w:rPr>
                <w:rFonts w:ascii="Times New Roman" w:hAnsi="Times New Roman"/>
                <w:b/>
                <w:i w:val="false"/>
                <w:caps w:val="false"/>
                <w:smallCaps w:val="false"/>
                <w:strike w:val="false"/>
                <w:dstrike w:val="false"/>
                <w:color w:val="000000"/>
                <w:sz w:val="24"/>
                <w:u w:val="none"/>
                <w:effect w:val="none"/>
              </w:rPr>
            </w:pPr>
            <w:r>
              <w:rPr>
                <w:rFonts w:ascii="Times New Roman" w:hAnsi="Times New Roman"/>
                <w:b/>
                <w:i w:val="false"/>
                <w:caps w:val="false"/>
                <w:smallCaps w:val="false"/>
                <w:strike w:val="false"/>
                <w:dstrike w:val="false"/>
                <w:color w:val="000000"/>
                <w:sz w:val="24"/>
                <w:u w:val="none"/>
                <w:effect w:val="none"/>
              </w:rPr>
              <w:t>М.С. Кучинський</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val="false"/>
        <w:rPr>
          <w:sz w:val="4"/>
          <w:szCs w:val="4"/>
        </w:rPr>
      </w:pPr>
      <w:r>
        <w:rPr>
          <w:sz w:val="4"/>
          <w:szCs w:val="4"/>
        </w:rPr>
      </w:r>
    </w:p>
    <w:tbl>
      <w:tblPr>
        <w:jc w:val="left"/>
        <w:tblInd w:w="5245" w:type="dxa"/>
        <w:tblBorders>
          <w:top w:val="nil"/>
          <w:left w:val="nil"/>
          <w:bottom w:val="nil"/>
          <w:insideH w:val="nil"/>
          <w:right w:val="nil"/>
          <w:insideV w:val="nil"/>
        </w:tblBorders>
        <w:tblCellMar>
          <w:top w:w="0" w:type="dxa"/>
          <w:left w:w="0" w:type="dxa"/>
          <w:bottom w:w="0" w:type="dxa"/>
          <w:right w:w="0" w:type="dxa"/>
        </w:tblCellMar>
      </w:tblPr>
      <w:tblGrid>
        <w:gridCol w:w="4381"/>
      </w:tblGrid>
      <w:tr>
        <w:trPr>
          <w:trHeight w:val="1740" w:hRule="atLeast"/>
          <w:cantSplit w:val="false"/>
        </w:trPr>
        <w:tc>
          <w:tcPr>
            <w:tcW w:w="4381" w:type="dxa"/>
            <w:tcBorders>
              <w:top w:val="nil"/>
              <w:left w:val="nil"/>
              <w:bottom w:val="nil"/>
              <w:insideH w:val="nil"/>
              <w:right w:val="nil"/>
              <w:insideV w:val="nil"/>
            </w:tcBorders>
            <w:shd w:fill="auto" w:val="clear"/>
          </w:tcPr>
          <w:p>
            <w:pPr>
              <w:pStyle w:val="Rvps14"/>
              <w:widowControl w:val="false"/>
              <w:spacing w:before="0" w:after="0"/>
              <w:ind w:left="90" w:right="0" w:hanging="0"/>
              <w:rPr>
                <w:lang w:val="uk-UA"/>
              </w:rPr>
            </w:pPr>
            <w:r>
              <w:rPr>
                <w:sz w:val="28"/>
                <w:szCs w:val="28"/>
                <w:lang w:val="uk-UA"/>
              </w:rPr>
              <w:t>Д</w:t>
              <w:pict>
                <v:rect id="shape_0" fillcolor="white" stroked="f" style="position:absolute;margin-left:-67.5pt;margin-top:-29.3pt;width:41.95pt;height:26.95pt">
                  <v:wrap v:type="none"/>
                  <v:fill type="solid" color2="black" detectmouseclick="t"/>
                  <v:stroke color="#3465a4" joinstyle="round" endcap="flat"/>
                </v:rect>
              </w:pict>
            </w:r>
            <w:r>
              <w:rPr>
                <w:sz w:val="28"/>
                <w:szCs w:val="28"/>
                <w:lang w:val="uk-UA"/>
              </w:rPr>
              <w:t>одаток</w:t>
              <w:br/>
              <w:t>до Положення про Всеукраїнський відкритий інтерактивний конкурс «МАН-Юніор Ерудит</w:t>
            </w:r>
            <w:r>
              <w:rPr>
                <w:lang w:val="uk-UA"/>
              </w:rPr>
              <w:t>»</w:t>
            </w:r>
          </w:p>
          <w:p>
            <w:pPr>
              <w:pStyle w:val="Rvps14"/>
              <w:widowControl w:val="false"/>
              <w:spacing w:before="0" w:after="0"/>
              <w:ind w:left="90" w:right="0" w:hanging="0"/>
              <w:rPr>
                <w:sz w:val="28"/>
                <w:szCs w:val="28"/>
                <w:lang w:val="uk-UA"/>
              </w:rPr>
            </w:pPr>
            <w:r>
              <w:rPr>
                <w:sz w:val="28"/>
                <w:szCs w:val="28"/>
                <w:lang w:val="uk-UA"/>
              </w:rPr>
              <w:t>(пункт 3 розділу І</w:t>
            </w:r>
            <w:r>
              <w:rPr>
                <w:sz w:val="28"/>
                <w:szCs w:val="28"/>
                <w:lang w:val="en-US"/>
              </w:rPr>
              <w:t>V</w:t>
            </w:r>
            <w:r>
              <w:rPr>
                <w:sz w:val="28"/>
                <w:szCs w:val="28"/>
                <w:lang w:val="uk-UA"/>
              </w:rPr>
              <w:t>)</w:t>
            </w:r>
          </w:p>
        </w:tc>
      </w:tr>
    </w:tbl>
    <w:p>
      <w:pPr>
        <w:pStyle w:val="Rvps7"/>
        <w:widowControl w:val="false"/>
        <w:spacing w:before="0" w:after="0"/>
        <w:jc w:val="center"/>
        <w:rPr/>
      </w:pPr>
      <w:bookmarkStart w:id="89" w:name="n113"/>
      <w:bookmarkStart w:id="90" w:name="n113"/>
      <w:bookmarkEnd w:id="90"/>
      <w:r>
        <w:rPr/>
      </w:r>
    </w:p>
    <w:p>
      <w:pPr>
        <w:pStyle w:val="Rvps7"/>
        <w:widowControl w:val="false"/>
        <w:spacing w:before="0" w:after="0"/>
        <w:jc w:val="center"/>
        <w:rPr/>
      </w:pPr>
      <w:r>
        <w:rPr/>
      </w:r>
    </w:p>
    <w:p>
      <w:pPr>
        <w:pStyle w:val="Normal"/>
        <w:widowControl w:val="false"/>
        <w:jc w:val="center"/>
        <w:rPr>
          <w:b/>
          <w:sz w:val="28"/>
          <w:szCs w:val="28"/>
        </w:rPr>
      </w:pPr>
      <w:r>
        <w:rPr>
          <w:b/>
          <w:sz w:val="28"/>
          <w:szCs w:val="28"/>
        </w:rPr>
        <w:t>ЗАЯВКА</w:t>
      </w:r>
    </w:p>
    <w:p>
      <w:pPr>
        <w:pStyle w:val="Normal"/>
        <w:widowControl w:val="false"/>
        <w:jc w:val="center"/>
        <w:rPr>
          <w:b/>
          <w:sz w:val="28"/>
          <w:szCs w:val="28"/>
        </w:rPr>
      </w:pPr>
      <w:r>
        <w:rPr>
          <w:b/>
          <w:sz w:val="28"/>
          <w:szCs w:val="28"/>
        </w:rPr>
        <w:t xml:space="preserve">на участь у Всеукраїнському відкритому інтерактивному конкурсі </w:t>
      </w:r>
    </w:p>
    <w:p>
      <w:pPr>
        <w:pStyle w:val="Normal"/>
        <w:widowControl w:val="false"/>
        <w:jc w:val="center"/>
        <w:rPr>
          <w:iCs/>
          <w:sz w:val="22"/>
          <w:szCs w:val="22"/>
        </w:rPr>
      </w:pPr>
      <w:r>
        <w:rPr>
          <w:b/>
          <w:sz w:val="28"/>
          <w:szCs w:val="28"/>
        </w:rPr>
        <w:t>«МАН-Юніор</w:t>
      </w:r>
      <w:r>
        <w:rPr>
          <w:b/>
          <w:sz w:val="28"/>
          <w:szCs w:val="28"/>
          <w:lang w:val="en-US"/>
        </w:rPr>
        <w:t xml:space="preserve"> </w:t>
      </w:r>
      <w:r>
        <w:rPr>
          <w:b/>
          <w:sz w:val="28"/>
          <w:szCs w:val="28"/>
        </w:rPr>
        <w:t>Ерудит»</w:t>
      </w:r>
      <w:r>
        <w:rPr>
          <w:sz w:val="28"/>
          <w:szCs w:val="28"/>
        </w:rPr>
        <w:t xml:space="preserve"> від________________________________________________________________</w:t>
      </w:r>
      <w:r>
        <w:rPr>
          <w:iCs/>
          <w:sz w:val="22"/>
          <w:szCs w:val="22"/>
        </w:rPr>
        <w:t>(найменування навчального закладу)</w:t>
      </w:r>
    </w:p>
    <w:p>
      <w:pPr>
        <w:pStyle w:val="Normal"/>
        <w:widowControl w:val="false"/>
        <w:jc w:val="center"/>
        <w:rPr>
          <w:sz w:val="16"/>
          <w:szCs w:val="16"/>
        </w:rPr>
      </w:pPr>
      <w:r>
        <w:rPr>
          <w:sz w:val="16"/>
          <w:szCs w:val="16"/>
        </w:rPr>
      </w:r>
    </w:p>
    <w:p>
      <w:pPr>
        <w:pStyle w:val="Normal"/>
        <w:widowControl w:val="false"/>
        <w:rPr>
          <w:sz w:val="28"/>
          <w:szCs w:val="28"/>
        </w:rPr>
      </w:pPr>
      <w:r>
        <w:rPr>
          <w:sz w:val="28"/>
          <w:szCs w:val="28"/>
        </w:rPr>
        <w:t>у номінації: ________________________________________________________</w:t>
      </w:r>
    </w:p>
    <w:p>
      <w:pPr>
        <w:pStyle w:val="Normal"/>
        <w:widowControl w:val="false"/>
        <w:jc w:val="center"/>
        <w:rPr>
          <w:sz w:val="28"/>
          <w:szCs w:val="28"/>
        </w:rPr>
      </w:pPr>
      <w:r>
        <w:rPr>
          <w:sz w:val="28"/>
          <w:szCs w:val="28"/>
        </w:rPr>
      </w:r>
    </w:p>
    <w:p>
      <w:pPr>
        <w:pStyle w:val="Normal"/>
        <w:widowControl w:val="false"/>
        <w:jc w:val="both"/>
        <w:rPr>
          <w:sz w:val="28"/>
          <w:szCs w:val="28"/>
        </w:rPr>
      </w:pPr>
      <w:r>
        <w:rPr>
          <w:sz w:val="28"/>
          <w:szCs w:val="28"/>
        </w:rPr>
        <w:t>Для участі у конкурсі просимо надіслати завдання для учасників конкурсу:</w:t>
      </w:r>
    </w:p>
    <w:p>
      <w:pPr>
        <w:pStyle w:val="Normal"/>
        <w:widowControl w:val="false"/>
        <w:jc w:val="both"/>
        <w:rPr>
          <w:sz w:val="16"/>
          <w:szCs w:val="16"/>
        </w:rPr>
      </w:pPr>
      <w:r>
        <w:rPr>
          <w:sz w:val="16"/>
          <w:szCs w:val="16"/>
        </w:rPr>
      </w:r>
    </w:p>
    <w:tbl>
      <w:tblPr>
        <w:jc w:val="center"/>
        <w:tblInd w:w="0"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497"/>
        <w:gridCol w:w="741"/>
        <w:gridCol w:w="741"/>
        <w:gridCol w:w="912"/>
        <w:gridCol w:w="741"/>
        <w:gridCol w:w="858"/>
        <w:gridCol w:w="741"/>
        <w:gridCol w:w="861"/>
        <w:gridCol w:w="813"/>
        <w:gridCol w:w="1402"/>
      </w:tblGrid>
      <w:tr>
        <w:trPr>
          <w:cantSplit w:val="false"/>
        </w:trPr>
        <w:tc>
          <w:tcPr>
            <w:tcW w:w="1497"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snapToGrid w:val="false"/>
              <w:jc w:val="both"/>
              <w:rPr>
                <w:sz w:val="28"/>
                <w:szCs w:val="28"/>
                <w:lang w:val="en-US"/>
              </w:rPr>
            </w:pPr>
            <w:r>
              <w:rPr>
                <w:sz w:val="28"/>
                <w:szCs w:val="28"/>
                <w:lang w:val="en-US"/>
              </w:rPr>
            </w:r>
          </w:p>
          <w:p>
            <w:pPr>
              <w:pStyle w:val="Normal"/>
              <w:widowControl w:val="false"/>
              <w:jc w:val="both"/>
              <w:rPr>
                <w:sz w:val="28"/>
                <w:szCs w:val="28"/>
              </w:rPr>
            </w:pPr>
            <w:r>
              <w:rPr>
                <w:sz w:val="28"/>
                <w:szCs w:val="28"/>
              </w:rPr>
              <w:t>Кількість завдань</w:t>
            </w:r>
          </w:p>
        </w:tc>
        <w:tc>
          <w:tcPr>
            <w:tcW w:w="6408" w:type="dxa"/>
            <w:gridSpan w:val="8"/>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jc w:val="center"/>
              <w:rPr>
                <w:sz w:val="28"/>
                <w:szCs w:val="28"/>
              </w:rPr>
            </w:pPr>
            <w:r>
              <w:rPr>
                <w:sz w:val="28"/>
                <w:szCs w:val="28"/>
              </w:rPr>
              <w:t>Клас</w:t>
            </w:r>
          </w:p>
        </w:tc>
        <w:tc>
          <w:tcPr>
            <w:tcW w:w="1402" w:type="dxa"/>
            <w:vMerge w:val="restart"/>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widowControl w:val="false"/>
              <w:jc w:val="center"/>
              <w:rPr>
                <w:sz w:val="28"/>
                <w:szCs w:val="28"/>
              </w:rPr>
            </w:pPr>
            <w:r>
              <w:rPr>
                <w:sz w:val="28"/>
                <w:szCs w:val="28"/>
              </w:rPr>
              <w:t>Усього</w:t>
            </w:r>
          </w:p>
          <w:p>
            <w:pPr>
              <w:pStyle w:val="Normal"/>
              <w:widowControl w:val="false"/>
              <w:jc w:val="center"/>
              <w:rPr>
                <w:sz w:val="28"/>
                <w:szCs w:val="28"/>
              </w:rPr>
            </w:pPr>
            <w:r>
              <w:rPr>
                <w:sz w:val="28"/>
                <w:szCs w:val="28"/>
              </w:rPr>
              <w:t>учасників</w:t>
            </w:r>
          </w:p>
        </w:tc>
      </w:tr>
      <w:tr>
        <w:trPr>
          <w:trHeight w:val="323" w:hRule="atLeast"/>
          <w:cantSplit w:val="false"/>
        </w:trPr>
        <w:tc>
          <w:tcPr>
            <w:tcW w:w="1497"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snapToGrid w:val="false"/>
              <w:jc w:val="both"/>
              <w:rPr>
                <w:sz w:val="28"/>
                <w:szCs w:val="28"/>
              </w:rPr>
            </w:pPr>
            <w:r>
              <w:rPr>
                <w:sz w:val="28"/>
                <w:szCs w:val="28"/>
              </w:rPr>
            </w:r>
          </w:p>
        </w:tc>
        <w:tc>
          <w:tcPr>
            <w:tcW w:w="74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jc w:val="center"/>
              <w:rPr>
                <w:sz w:val="28"/>
                <w:szCs w:val="28"/>
              </w:rPr>
            </w:pPr>
            <w:r>
              <w:rPr>
                <w:sz w:val="28"/>
                <w:szCs w:val="28"/>
              </w:rPr>
              <w:t>5</w:t>
            </w:r>
          </w:p>
        </w:tc>
        <w:tc>
          <w:tcPr>
            <w:tcW w:w="74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jc w:val="center"/>
              <w:rPr>
                <w:sz w:val="28"/>
                <w:szCs w:val="28"/>
              </w:rPr>
            </w:pPr>
            <w:r>
              <w:rPr>
                <w:sz w:val="28"/>
                <w:szCs w:val="28"/>
              </w:rPr>
              <w:t>6</w:t>
            </w:r>
          </w:p>
        </w:tc>
        <w:tc>
          <w:tcPr>
            <w:tcW w:w="91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jc w:val="center"/>
              <w:rPr>
                <w:sz w:val="28"/>
                <w:szCs w:val="28"/>
              </w:rPr>
            </w:pPr>
            <w:r>
              <w:rPr>
                <w:sz w:val="28"/>
                <w:szCs w:val="28"/>
              </w:rPr>
              <w:t>7</w:t>
            </w:r>
          </w:p>
        </w:tc>
        <w:tc>
          <w:tcPr>
            <w:tcW w:w="74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jc w:val="center"/>
              <w:rPr>
                <w:sz w:val="28"/>
                <w:szCs w:val="28"/>
              </w:rPr>
            </w:pPr>
            <w:r>
              <w:rPr>
                <w:sz w:val="28"/>
                <w:szCs w:val="28"/>
              </w:rPr>
              <w:t xml:space="preserve">8 </w:t>
            </w:r>
          </w:p>
        </w:tc>
        <w:tc>
          <w:tcPr>
            <w:tcW w:w="85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jc w:val="center"/>
              <w:rPr>
                <w:sz w:val="28"/>
                <w:szCs w:val="28"/>
              </w:rPr>
            </w:pPr>
            <w:r>
              <w:rPr>
                <w:sz w:val="28"/>
                <w:szCs w:val="28"/>
              </w:rPr>
              <w:t>9</w:t>
            </w:r>
          </w:p>
        </w:tc>
        <w:tc>
          <w:tcPr>
            <w:tcW w:w="74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jc w:val="center"/>
              <w:rPr>
                <w:sz w:val="28"/>
                <w:szCs w:val="28"/>
              </w:rPr>
            </w:pPr>
            <w:r>
              <w:rPr>
                <w:sz w:val="28"/>
                <w:szCs w:val="28"/>
              </w:rPr>
              <w:t>10</w:t>
            </w:r>
          </w:p>
        </w:tc>
        <w:tc>
          <w:tcPr>
            <w:tcW w:w="86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jc w:val="center"/>
              <w:rPr>
                <w:sz w:val="28"/>
                <w:szCs w:val="28"/>
              </w:rPr>
            </w:pPr>
            <w:r>
              <w:rPr>
                <w:sz w:val="28"/>
                <w:szCs w:val="28"/>
              </w:rPr>
              <w:t>11</w:t>
            </w:r>
          </w:p>
        </w:tc>
        <w:tc>
          <w:tcPr>
            <w:tcW w:w="81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jc w:val="center"/>
              <w:rPr>
                <w:sz w:val="28"/>
                <w:szCs w:val="28"/>
              </w:rPr>
            </w:pPr>
            <w:r>
              <w:rPr>
                <w:sz w:val="28"/>
                <w:szCs w:val="28"/>
              </w:rPr>
              <w:t xml:space="preserve">12 </w:t>
            </w:r>
          </w:p>
        </w:tc>
        <w:tc>
          <w:tcPr>
            <w:tcW w:w="1402"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widowControl w:val="false"/>
              <w:snapToGrid w:val="false"/>
              <w:jc w:val="center"/>
              <w:rPr>
                <w:sz w:val="28"/>
                <w:szCs w:val="28"/>
              </w:rPr>
            </w:pPr>
            <w:r>
              <w:rPr>
                <w:sz w:val="28"/>
                <w:szCs w:val="28"/>
              </w:rPr>
            </w:r>
          </w:p>
        </w:tc>
      </w:tr>
      <w:tr>
        <w:trPr>
          <w:cantSplit w:val="false"/>
        </w:trPr>
        <w:tc>
          <w:tcPr>
            <w:tcW w:w="1497"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snapToGrid w:val="false"/>
              <w:jc w:val="both"/>
              <w:rPr>
                <w:sz w:val="28"/>
                <w:szCs w:val="28"/>
              </w:rPr>
            </w:pPr>
            <w:r>
              <w:rPr>
                <w:sz w:val="28"/>
                <w:szCs w:val="28"/>
              </w:rPr>
            </w:r>
          </w:p>
        </w:tc>
        <w:tc>
          <w:tcPr>
            <w:tcW w:w="74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snapToGrid w:val="false"/>
              <w:jc w:val="both"/>
              <w:rPr>
                <w:sz w:val="28"/>
                <w:szCs w:val="28"/>
              </w:rPr>
            </w:pPr>
            <w:r>
              <w:rPr>
                <w:sz w:val="28"/>
                <w:szCs w:val="28"/>
              </w:rPr>
            </w:r>
          </w:p>
        </w:tc>
        <w:tc>
          <w:tcPr>
            <w:tcW w:w="74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snapToGrid w:val="false"/>
              <w:jc w:val="both"/>
              <w:rPr>
                <w:sz w:val="28"/>
                <w:szCs w:val="28"/>
              </w:rPr>
            </w:pPr>
            <w:r>
              <w:rPr>
                <w:sz w:val="28"/>
                <w:szCs w:val="28"/>
              </w:rPr>
            </w:r>
          </w:p>
        </w:tc>
        <w:tc>
          <w:tcPr>
            <w:tcW w:w="91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snapToGrid w:val="false"/>
              <w:jc w:val="both"/>
              <w:rPr>
                <w:sz w:val="28"/>
                <w:szCs w:val="28"/>
              </w:rPr>
            </w:pPr>
            <w:r>
              <w:rPr>
                <w:sz w:val="28"/>
                <w:szCs w:val="28"/>
              </w:rPr>
            </w:r>
          </w:p>
        </w:tc>
        <w:tc>
          <w:tcPr>
            <w:tcW w:w="74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snapToGrid w:val="false"/>
              <w:jc w:val="both"/>
              <w:rPr>
                <w:sz w:val="28"/>
                <w:szCs w:val="28"/>
              </w:rPr>
            </w:pPr>
            <w:r>
              <w:rPr>
                <w:sz w:val="28"/>
                <w:szCs w:val="28"/>
              </w:rPr>
            </w:r>
          </w:p>
        </w:tc>
        <w:tc>
          <w:tcPr>
            <w:tcW w:w="85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snapToGrid w:val="false"/>
              <w:jc w:val="both"/>
              <w:rPr>
                <w:sz w:val="28"/>
                <w:szCs w:val="28"/>
              </w:rPr>
            </w:pPr>
            <w:r>
              <w:rPr>
                <w:sz w:val="28"/>
                <w:szCs w:val="28"/>
              </w:rPr>
            </w:r>
          </w:p>
        </w:tc>
        <w:tc>
          <w:tcPr>
            <w:tcW w:w="74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snapToGrid w:val="false"/>
              <w:jc w:val="both"/>
              <w:rPr>
                <w:sz w:val="28"/>
                <w:szCs w:val="28"/>
              </w:rPr>
            </w:pPr>
            <w:r>
              <w:rPr>
                <w:sz w:val="28"/>
                <w:szCs w:val="28"/>
              </w:rPr>
            </w:r>
          </w:p>
        </w:tc>
        <w:tc>
          <w:tcPr>
            <w:tcW w:w="86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snapToGrid w:val="false"/>
              <w:jc w:val="both"/>
              <w:rPr>
                <w:sz w:val="28"/>
                <w:szCs w:val="28"/>
              </w:rPr>
            </w:pPr>
            <w:r>
              <w:rPr>
                <w:sz w:val="28"/>
                <w:szCs w:val="28"/>
              </w:rPr>
            </w:r>
          </w:p>
        </w:tc>
        <w:tc>
          <w:tcPr>
            <w:tcW w:w="81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widowControl w:val="false"/>
              <w:snapToGrid w:val="false"/>
              <w:jc w:val="both"/>
              <w:rPr>
                <w:sz w:val="28"/>
                <w:szCs w:val="28"/>
              </w:rPr>
            </w:pPr>
            <w:r>
              <w:rPr>
                <w:sz w:val="28"/>
                <w:szCs w:val="28"/>
              </w:rPr>
            </w:r>
          </w:p>
        </w:tc>
        <w:tc>
          <w:tcPr>
            <w:tcW w:w="140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widowControl w:val="false"/>
              <w:snapToGrid w:val="false"/>
              <w:jc w:val="both"/>
              <w:rPr>
                <w:sz w:val="28"/>
                <w:szCs w:val="28"/>
              </w:rPr>
            </w:pPr>
            <w:r>
              <w:rPr>
                <w:sz w:val="28"/>
                <w:szCs w:val="28"/>
              </w:rPr>
            </w:r>
          </w:p>
        </w:tc>
      </w:tr>
    </w:tbl>
    <w:p>
      <w:pPr>
        <w:pStyle w:val="Normal"/>
        <w:widowControl w:val="false"/>
        <w:jc w:val="both"/>
        <w:rPr/>
      </w:pPr>
      <w:r>
        <w:rPr/>
      </w:r>
    </w:p>
    <w:p>
      <w:pPr>
        <w:pStyle w:val="Normal"/>
        <w:widowControl w:val="false"/>
        <w:jc w:val="both"/>
        <w:rPr>
          <w:sz w:val="28"/>
          <w:szCs w:val="28"/>
        </w:rPr>
      </w:pPr>
      <w:r>
        <w:rPr>
          <w:sz w:val="28"/>
          <w:szCs w:val="28"/>
        </w:rPr>
        <w:t>Місце проведення конкурсу:</w:t>
      </w:r>
    </w:p>
    <w:p>
      <w:pPr>
        <w:pStyle w:val="Normal"/>
        <w:widowControl w:val="false"/>
        <w:jc w:val="both"/>
        <w:rPr>
          <w:sz w:val="28"/>
          <w:szCs w:val="28"/>
        </w:rPr>
      </w:pPr>
      <w:r>
        <w:rPr>
          <w:sz w:val="28"/>
          <w:szCs w:val="28"/>
        </w:rPr>
        <w:t>поштовий індекс__________________________________________________</w:t>
      </w:r>
    </w:p>
    <w:p>
      <w:pPr>
        <w:pStyle w:val="Normal"/>
        <w:widowControl w:val="false"/>
        <w:jc w:val="both"/>
        <w:rPr>
          <w:sz w:val="28"/>
          <w:szCs w:val="28"/>
        </w:rPr>
      </w:pPr>
      <w:r>
        <w:rPr>
          <w:sz w:val="28"/>
          <w:szCs w:val="28"/>
        </w:rPr>
        <w:t>область, район ___________________________________________________</w:t>
      </w:r>
    </w:p>
    <w:p>
      <w:pPr>
        <w:pStyle w:val="Normal"/>
        <w:widowControl w:val="false"/>
        <w:jc w:val="both"/>
        <w:rPr>
          <w:sz w:val="28"/>
          <w:szCs w:val="28"/>
        </w:rPr>
      </w:pPr>
      <w:r>
        <w:rPr>
          <w:sz w:val="28"/>
          <w:szCs w:val="28"/>
        </w:rPr>
        <w:t>населений пункт __________________________________________________</w:t>
      </w:r>
    </w:p>
    <w:p>
      <w:pPr>
        <w:pStyle w:val="Normal"/>
        <w:widowControl w:val="false"/>
        <w:jc w:val="both"/>
        <w:rPr>
          <w:sz w:val="28"/>
          <w:szCs w:val="28"/>
        </w:rPr>
      </w:pPr>
      <w:r>
        <w:rPr>
          <w:sz w:val="28"/>
          <w:szCs w:val="28"/>
        </w:rPr>
        <w:t>вулиця, номер будинку ____________________________________________</w:t>
      </w:r>
    </w:p>
    <w:p>
      <w:pPr>
        <w:pStyle w:val="Normal"/>
        <w:widowControl w:val="false"/>
        <w:jc w:val="both"/>
        <w:rPr>
          <w:sz w:val="28"/>
          <w:szCs w:val="28"/>
        </w:rPr>
      </w:pPr>
      <w:r>
        <w:rPr>
          <w:sz w:val="28"/>
          <w:szCs w:val="28"/>
        </w:rPr>
        <w:t>найменування навчального закладу, територіального відділення МАН України ____________________________________________________</w:t>
      </w:r>
    </w:p>
    <w:p>
      <w:pPr>
        <w:pStyle w:val="Normal"/>
        <w:widowControl w:val="false"/>
        <w:jc w:val="both"/>
        <w:rPr>
          <w:sz w:val="28"/>
          <w:szCs w:val="28"/>
        </w:rPr>
      </w:pPr>
      <w:r>
        <w:rPr>
          <w:sz w:val="28"/>
          <w:szCs w:val="28"/>
        </w:rPr>
        <w:t>контактний телефон_______________________________________________</w:t>
      </w:r>
    </w:p>
    <w:p>
      <w:pPr>
        <w:pStyle w:val="Normal"/>
        <w:widowControl w:val="false"/>
        <w:jc w:val="both"/>
        <w:rPr>
          <w:sz w:val="28"/>
          <w:szCs w:val="28"/>
        </w:rPr>
      </w:pPr>
      <w:r>
        <w:rPr>
          <w:sz w:val="28"/>
          <w:szCs w:val="28"/>
        </w:rPr>
        <w:t>факс____________________________________________________________</w:t>
      </w:r>
    </w:p>
    <w:p>
      <w:pPr>
        <w:pStyle w:val="Normal"/>
        <w:widowControl w:val="false"/>
        <w:jc w:val="both"/>
        <w:rPr>
          <w:sz w:val="28"/>
          <w:szCs w:val="28"/>
        </w:rPr>
      </w:pPr>
      <w:r>
        <w:rPr>
          <w:sz w:val="28"/>
          <w:szCs w:val="28"/>
        </w:rPr>
        <w:t>електронна адреса_________________________________________________</w:t>
      </w:r>
    </w:p>
    <w:p>
      <w:pPr>
        <w:pStyle w:val="Normal"/>
        <w:widowControl w:val="false"/>
        <w:pBdr>
          <w:top w:val="nil"/>
          <w:left w:val="nil"/>
          <w:bottom w:val="single" w:sz="12" w:space="13" w:color="000000"/>
          <w:right w:val="nil"/>
        </w:pBdr>
        <w:jc w:val="both"/>
        <w:rPr>
          <w:sz w:val="28"/>
          <w:szCs w:val="28"/>
        </w:rPr>
      </w:pPr>
      <w:r>
        <w:rPr>
          <w:sz w:val="28"/>
          <w:szCs w:val="28"/>
        </w:rPr>
        <w:t>Координатор (прізвище, ім’я, по батькові, посада)______________________</w:t>
      </w:r>
    </w:p>
    <w:p>
      <w:pPr>
        <w:pStyle w:val="Normal"/>
        <w:widowControl w:val="false"/>
        <w:pBdr>
          <w:top w:val="nil"/>
          <w:left w:val="nil"/>
          <w:bottom w:val="single" w:sz="12" w:space="13" w:color="000000"/>
          <w:right w:val="nil"/>
        </w:pBdr>
        <w:jc w:val="both"/>
        <w:rPr>
          <w:sz w:val="28"/>
          <w:szCs w:val="28"/>
        </w:rPr>
      </w:pPr>
      <w:r>
        <w:rPr>
          <w:sz w:val="28"/>
          <w:szCs w:val="28"/>
        </w:rPr>
        <w:t>__________________________________________________________________</w:t>
      </w:r>
    </w:p>
    <w:p>
      <w:pPr>
        <w:pStyle w:val="Normal"/>
        <w:widowControl w:val="false"/>
        <w:pBdr>
          <w:top w:val="nil"/>
          <w:left w:val="nil"/>
          <w:bottom w:val="single" w:sz="12" w:space="13" w:color="000000"/>
          <w:right w:val="nil"/>
        </w:pBdr>
        <w:jc w:val="both"/>
        <w:rPr>
          <w:sz w:val="28"/>
          <w:szCs w:val="28"/>
        </w:rPr>
      </w:pPr>
      <w:r>
        <w:rPr>
          <w:sz w:val="28"/>
          <w:szCs w:val="28"/>
        </w:rPr>
        <w:t>К</w:t>
        <w:pict>
          <v:rect id="shape_0" fillcolor="white" stroked="f" style="position:absolute;margin-left:-12pt;margin-top:24.65pt;width:503.95pt;height:26.95pt">
            <v:wrap v:type="none"/>
            <v:fill type="solid" color2="black" detectmouseclick="t"/>
            <v:stroke color="#3465a4" joinstyle="round" endcap="flat"/>
          </v:rect>
        </w:pict>
      </w:r>
      <w:r>
        <w:rPr>
          <w:sz w:val="28"/>
          <w:szCs w:val="28"/>
        </w:rPr>
        <w:t>онтактний телефон  координатора __________________________________</w:t>
      </w:r>
    </w:p>
    <w:p>
      <w:pPr>
        <w:pStyle w:val="Normal"/>
        <w:widowControl w:val="false"/>
        <w:ind w:left="-627" w:right="0" w:firstLine="798"/>
        <w:jc w:val="center"/>
        <w:rPr>
          <w:sz w:val="28"/>
          <w:szCs w:val="28"/>
        </w:rPr>
      </w:pPr>
      <w:r>
        <w:rPr>
          <w:sz w:val="28"/>
          <w:szCs w:val="28"/>
        </w:rPr>
      </w:r>
    </w:p>
    <w:p>
      <w:pPr>
        <w:pStyle w:val="Normal"/>
        <w:rPr>
          <w:lang w:val="en-US"/>
        </w:rPr>
      </w:pPr>
      <w:r>
        <w:rPr>
          <w:lang w:val="en-U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ru-RU" w:eastAsia="zh-CN" w:bidi="hi-IN"/>
    </w:rPr>
  </w:style>
  <w:style w:type="character" w:styleId="Style14">
    <w:name w:val="Интернет-ссылка"/>
    <w:rPr>
      <w:color w:val="000080"/>
      <w:u w:val="single"/>
      <w:lang w:val="zxx" w:eastAsia="zxx" w:bidi="zxx"/>
    </w:rPr>
  </w:style>
  <w:style w:type="character" w:styleId="Style15">
    <w:name w:val="Шрифт абзацу за промовчанням"/>
    <w:rPr/>
  </w:style>
  <w:style w:type="character" w:styleId="Rvts15">
    <w:name w:val="rvts15"/>
    <w:basedOn w:val="Style15"/>
    <w:rPr/>
  </w:style>
  <w:style w:type="paragraph" w:styleId="Style16">
    <w:name w:val="Заголовок"/>
    <w:basedOn w:val="Normal"/>
    <w:next w:val="Style17"/>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Style21">
    <w:name w:val="Содержимое таблицы"/>
    <w:basedOn w:val="Normal"/>
    <w:pPr>
      <w:suppressLineNumbers/>
    </w:pPr>
    <w:rPr/>
  </w:style>
  <w:style w:type="paragraph" w:styleId="Style22">
    <w:name w:val="Заголовок таблицы"/>
    <w:basedOn w:val="Style21"/>
    <w:pPr>
      <w:suppressLineNumbers/>
      <w:jc w:val="center"/>
    </w:pPr>
    <w:rPr>
      <w:b/>
      <w:bCs/>
    </w:rPr>
  </w:style>
  <w:style w:type="paragraph" w:styleId="Style23">
    <w:name w:val="Горизонтальная линия"/>
    <w:basedOn w:val="Normal"/>
    <w:next w:val="Style17"/>
    <w:pPr>
      <w:suppressLineNumbers/>
      <w:pBdr>
        <w:top w:val="nil"/>
        <w:left w:val="nil"/>
        <w:bottom w:val="double" w:sz="2" w:space="0" w:color="808080"/>
        <w:right w:val="nil"/>
      </w:pBdr>
      <w:spacing w:before="0" w:after="283"/>
    </w:pPr>
    <w:rPr>
      <w:sz w:val="12"/>
      <w:szCs w:val="12"/>
    </w:rPr>
  </w:style>
  <w:style w:type="paragraph" w:styleId="Rvps14">
    <w:name w:val="rvps14"/>
    <w:basedOn w:val="Normal"/>
    <w:pPr>
      <w:spacing w:before="280" w:after="280"/>
    </w:pPr>
    <w:rPr>
      <w:lang w:val="ru-RU"/>
    </w:rPr>
  </w:style>
  <w:style w:type="paragraph" w:styleId="Rvps7">
    <w:name w:val="rvps7"/>
    <w:basedOn w:val="Normal"/>
    <w:pPr>
      <w:spacing w:before="280" w:after="280"/>
    </w:pPr>
    <w:rPr>
      <w:lang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s://zakonst.rada.gov.ua/images/gerb.gif" TargetMode="External"/><Relationship Id="rId3" Type="http://schemas.openxmlformats.org/officeDocument/2006/relationships/hyperlink" Target="https://zakon.rada.gov.ua/laws/show/2297-17"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2020-04-10T16:44:11Z</dcterms:created>
  <dc:language>ru-RU</dc:language>
  <cp:revision>0</cp:revision>
</cp:coreProperties>
</file>